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67FC7" w14:textId="77777777" w:rsidR="00ED16E8" w:rsidRPr="00C14E4B" w:rsidRDefault="00ED16E8" w:rsidP="00ED16E8">
      <w:pPr>
        <w:pStyle w:val="Title"/>
        <w:rPr>
          <w:rFonts w:ascii="Calibri" w:hAnsi="Calibri"/>
        </w:rPr>
      </w:pPr>
      <w:r>
        <w:rPr>
          <w:rFonts w:ascii="Calibri" w:hAnsi="Calibri"/>
          <w:noProof/>
          <w:snapToGrid/>
          <w:lang w:val="en-AU" w:eastAsia="ja-JP"/>
        </w:rPr>
        <w:drawing>
          <wp:anchor distT="0" distB="0" distL="114300" distR="114300" simplePos="0" relativeHeight="251659264" behindDoc="0" locked="0" layoutInCell="1" allowOverlap="1" wp14:anchorId="6FF5EB7D" wp14:editId="4857FAFE">
            <wp:simplePos x="0" y="0"/>
            <wp:positionH relativeFrom="column">
              <wp:posOffset>1902933</wp:posOffset>
            </wp:positionH>
            <wp:positionV relativeFrom="paragraph">
              <wp:posOffset>-71120</wp:posOffset>
            </wp:positionV>
            <wp:extent cx="1989136" cy="56197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01180" cy="56537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409A29" w14:textId="77777777" w:rsidR="00ED16E8" w:rsidRPr="00C14E4B" w:rsidRDefault="00ED16E8" w:rsidP="00ED16E8">
      <w:pPr>
        <w:pStyle w:val="Title"/>
        <w:rPr>
          <w:rFonts w:ascii="Calibri" w:hAnsi="Calibri"/>
        </w:rPr>
      </w:pPr>
    </w:p>
    <w:p w14:paraId="5F66D875" w14:textId="77777777" w:rsidR="00ED16E8" w:rsidRPr="00C14E4B" w:rsidRDefault="00ED16E8" w:rsidP="00ED16E8">
      <w:pPr>
        <w:pStyle w:val="Title"/>
        <w:rPr>
          <w:rFonts w:ascii="Calibri" w:hAnsi="Calibri"/>
        </w:rPr>
      </w:pPr>
    </w:p>
    <w:p w14:paraId="078AD7E0" w14:textId="77777777" w:rsidR="00ED16E8" w:rsidRPr="008552C1" w:rsidRDefault="00ED16E8" w:rsidP="00ED16E8">
      <w:pPr>
        <w:pStyle w:val="Title"/>
        <w:spacing w:after="60"/>
        <w:rPr>
          <w:rFonts w:asciiTheme="majorHAnsi" w:hAnsiTheme="majorHAnsi"/>
          <w:sz w:val="36"/>
          <w:szCs w:val="36"/>
          <w:u w:val="none"/>
        </w:rPr>
      </w:pPr>
      <w:r>
        <w:rPr>
          <w:rFonts w:asciiTheme="majorHAnsi" w:hAnsiTheme="majorHAnsi"/>
          <w:sz w:val="34"/>
          <w:szCs w:val="34"/>
          <w:u w:val="none"/>
        </w:rPr>
        <w:t>Gender Equality Research Network</w:t>
      </w:r>
    </w:p>
    <w:p w14:paraId="748857E8" w14:textId="77777777" w:rsidR="00ED16E8" w:rsidRPr="008552C1" w:rsidRDefault="00ED16E8" w:rsidP="00ED16E8">
      <w:pPr>
        <w:pStyle w:val="Title"/>
        <w:spacing w:after="60"/>
        <w:rPr>
          <w:rFonts w:asciiTheme="majorHAnsi" w:hAnsiTheme="majorHAnsi"/>
          <w:sz w:val="34"/>
          <w:szCs w:val="34"/>
          <w:u w:val="none"/>
        </w:rPr>
      </w:pPr>
      <w:r>
        <w:rPr>
          <w:rFonts w:asciiTheme="majorHAnsi" w:hAnsiTheme="majorHAnsi"/>
          <w:sz w:val="34"/>
          <w:szCs w:val="34"/>
          <w:u w:val="none"/>
        </w:rPr>
        <w:t>Research Seed Support Scheme</w:t>
      </w:r>
    </w:p>
    <w:p w14:paraId="2DA14D94" w14:textId="77777777" w:rsidR="00ED16E8" w:rsidRPr="008552C1" w:rsidRDefault="00ED16E8" w:rsidP="00ED16E8">
      <w:pPr>
        <w:pStyle w:val="Title"/>
        <w:spacing w:after="60"/>
        <w:rPr>
          <w:rFonts w:asciiTheme="majorHAnsi" w:hAnsiTheme="majorHAnsi"/>
          <w:sz w:val="34"/>
          <w:szCs w:val="34"/>
          <w:u w:val="none"/>
        </w:rPr>
      </w:pPr>
      <w:r>
        <w:rPr>
          <w:rFonts w:asciiTheme="majorHAnsi" w:hAnsiTheme="majorHAnsi"/>
          <w:sz w:val="34"/>
          <w:szCs w:val="34"/>
          <w:u w:val="none"/>
        </w:rPr>
        <w:t>Outcome Report</w:t>
      </w:r>
    </w:p>
    <w:p w14:paraId="2029E8A1" w14:textId="77777777" w:rsidR="00ED16E8" w:rsidRPr="008552C1" w:rsidRDefault="00ED16E8" w:rsidP="00ED16E8">
      <w:pPr>
        <w:pStyle w:val="Title"/>
        <w:jc w:val="left"/>
        <w:rPr>
          <w:rFonts w:asciiTheme="majorHAnsi" w:hAnsiTheme="majorHAnsi"/>
          <w:b w:val="0"/>
          <w:szCs w:val="24"/>
          <w:u w:val="none"/>
          <w:lang w:val="en-AU"/>
        </w:rPr>
      </w:pPr>
    </w:p>
    <w:p w14:paraId="02CE355E" w14:textId="77777777" w:rsidR="00ED16E8" w:rsidRPr="00673224" w:rsidRDefault="00ED16E8" w:rsidP="00ED16E8">
      <w:pPr>
        <w:pStyle w:val="Title"/>
        <w:rPr>
          <w:rFonts w:asciiTheme="majorHAnsi" w:hAnsiTheme="majorHAnsi"/>
          <w:bCs/>
          <w:i/>
          <w:iCs/>
          <w:color w:val="FF0000"/>
          <w:szCs w:val="24"/>
          <w:u w:val="none"/>
          <w:lang w:val="en-AU"/>
        </w:rPr>
      </w:pPr>
      <w:r w:rsidRPr="00673224">
        <w:rPr>
          <w:rFonts w:asciiTheme="majorHAnsi" w:hAnsiTheme="majorHAnsi"/>
          <w:bCs/>
          <w:i/>
          <w:iCs/>
          <w:color w:val="FF0000"/>
          <w:szCs w:val="24"/>
          <w:u w:val="none"/>
          <w:lang w:val="en-AU"/>
        </w:rPr>
        <w:t>Please submit completed report by 23 December 2022.</w:t>
      </w:r>
    </w:p>
    <w:p w14:paraId="3BE21890" w14:textId="77777777" w:rsidR="00ED16E8" w:rsidRDefault="00ED16E8" w:rsidP="00ED16E8">
      <w:pPr>
        <w:pStyle w:val="Title"/>
        <w:rPr>
          <w:rFonts w:asciiTheme="majorHAnsi" w:hAnsiTheme="majorHAnsi"/>
          <w:b w:val="0"/>
          <w:szCs w:val="24"/>
          <w:u w:val="none"/>
          <w:lang w:val="en-AU"/>
        </w:rPr>
      </w:pPr>
      <w:r>
        <w:rPr>
          <w:rFonts w:asciiTheme="majorHAnsi" w:hAnsiTheme="majorHAnsi"/>
          <w:b w:val="0"/>
          <w:szCs w:val="24"/>
          <w:u w:val="none"/>
          <w:lang w:val="en-AU"/>
        </w:rPr>
        <w:t xml:space="preserve">Please send to </w:t>
      </w:r>
      <w:hyperlink r:id="rId6" w:history="1">
        <w:r w:rsidRPr="00FF69F6">
          <w:rPr>
            <w:rStyle w:val="Hyperlink"/>
            <w:rFonts w:asciiTheme="majorHAnsi" w:hAnsiTheme="majorHAnsi"/>
            <w:b w:val="0"/>
            <w:szCs w:val="24"/>
            <w:lang w:val="en-AU"/>
          </w:rPr>
          <w:t>a.macdonald@griffith.edu.au</w:t>
        </w:r>
      </w:hyperlink>
    </w:p>
    <w:p w14:paraId="6BD515BE" w14:textId="77777777" w:rsidR="00ED16E8" w:rsidRDefault="00ED16E8" w:rsidP="00ED16E8"/>
    <w:tbl>
      <w:tblPr>
        <w:tblStyle w:val="TableGrid"/>
        <w:tblW w:w="0" w:type="auto"/>
        <w:tblLook w:val="04A0" w:firstRow="1" w:lastRow="0" w:firstColumn="1" w:lastColumn="0" w:noHBand="0" w:noVBand="1"/>
      </w:tblPr>
      <w:tblGrid>
        <w:gridCol w:w="9016"/>
      </w:tblGrid>
      <w:tr w:rsidR="00ED16E8" w14:paraId="118AE9C3" w14:textId="77777777" w:rsidTr="00B9549D">
        <w:tc>
          <w:tcPr>
            <w:tcW w:w="9016" w:type="dxa"/>
            <w:shd w:val="clear" w:color="auto" w:fill="FF0000"/>
          </w:tcPr>
          <w:p w14:paraId="68B00B2A" w14:textId="77777777" w:rsidR="00ED16E8" w:rsidRDefault="00ED16E8" w:rsidP="00B9549D">
            <w:pPr>
              <w:rPr>
                <w:b/>
                <w:bCs/>
                <w:color w:val="FFFFFF" w:themeColor="background1"/>
              </w:rPr>
            </w:pPr>
          </w:p>
          <w:p w14:paraId="44A92EE3" w14:textId="77777777" w:rsidR="00ED16E8" w:rsidRDefault="00ED16E8" w:rsidP="00B9549D">
            <w:pPr>
              <w:rPr>
                <w:b/>
                <w:bCs/>
                <w:color w:val="FFFFFF" w:themeColor="background1"/>
              </w:rPr>
            </w:pPr>
            <w:r>
              <w:rPr>
                <w:b/>
                <w:bCs/>
                <w:color w:val="FFFFFF" w:themeColor="background1"/>
              </w:rPr>
              <w:t>PROJECT DETAILS</w:t>
            </w:r>
          </w:p>
          <w:p w14:paraId="29789222" w14:textId="77777777" w:rsidR="00ED16E8" w:rsidRPr="00673224" w:rsidRDefault="00ED16E8" w:rsidP="00B9549D">
            <w:pPr>
              <w:rPr>
                <w:b/>
                <w:bCs/>
              </w:rPr>
            </w:pPr>
          </w:p>
        </w:tc>
      </w:tr>
      <w:tr w:rsidR="00ED16E8" w14:paraId="3654F4EE" w14:textId="77777777" w:rsidTr="00B9549D">
        <w:tc>
          <w:tcPr>
            <w:tcW w:w="9016" w:type="dxa"/>
          </w:tcPr>
          <w:p w14:paraId="5E09FB3E" w14:textId="2E19B8A8" w:rsidR="00ED16E8" w:rsidRPr="00C6721C" w:rsidRDefault="00ED16E8" w:rsidP="00B9549D">
            <w:pPr>
              <w:rPr>
                <w:b/>
                <w:bCs/>
              </w:rPr>
            </w:pPr>
            <w:r w:rsidRPr="00C6721C">
              <w:rPr>
                <w:b/>
                <w:bCs/>
              </w:rPr>
              <w:t>Grant Research Title</w:t>
            </w:r>
          </w:p>
          <w:p w14:paraId="44335787" w14:textId="3CB25772" w:rsidR="002F5FD4" w:rsidRDefault="002F5FD4" w:rsidP="00B9549D">
            <w:pPr>
              <w:rPr>
                <w:rStyle w:val="eop"/>
                <w:rFonts w:ascii="Cambria" w:hAnsi="Cambria"/>
                <w:color w:val="000000"/>
                <w:sz w:val="22"/>
                <w:szCs w:val="22"/>
                <w:shd w:val="clear" w:color="auto" w:fill="FFFFFF"/>
              </w:rPr>
            </w:pPr>
            <w:r>
              <w:t xml:space="preserve">Original: </w:t>
            </w:r>
            <w:r w:rsidRPr="003A5945">
              <w:rPr>
                <w:rStyle w:val="normaltextrun"/>
                <w:rFonts w:ascii="Cambria" w:hAnsi="Cambria"/>
                <w:i/>
                <w:iCs/>
                <w:color w:val="000000"/>
                <w:sz w:val="22"/>
                <w:szCs w:val="22"/>
                <w:shd w:val="clear" w:color="auto" w:fill="FFFFFF"/>
              </w:rPr>
              <w:t>Academic Women’s Experiences of Australian University Workplaces: an investigation into contemporary experiences of sexism, discrimination, and disadvantage</w:t>
            </w:r>
            <w:r>
              <w:rPr>
                <w:rStyle w:val="eop"/>
                <w:rFonts w:ascii="Cambria" w:hAnsi="Cambria"/>
                <w:color w:val="000000"/>
                <w:sz w:val="22"/>
                <w:szCs w:val="22"/>
                <w:shd w:val="clear" w:color="auto" w:fill="FFFFFF"/>
              </w:rPr>
              <w:t> </w:t>
            </w:r>
          </w:p>
          <w:p w14:paraId="20D175CD" w14:textId="1EA0F498" w:rsidR="002F5FD4" w:rsidRDefault="002F5FD4" w:rsidP="00B9549D">
            <w:pPr>
              <w:rPr>
                <w:rStyle w:val="eop"/>
                <w:rFonts w:ascii="Cambria" w:hAnsi="Cambria"/>
                <w:color w:val="000000"/>
                <w:sz w:val="22"/>
                <w:szCs w:val="22"/>
                <w:shd w:val="clear" w:color="auto" w:fill="FFFFFF"/>
              </w:rPr>
            </w:pPr>
          </w:p>
          <w:p w14:paraId="67C6B73C" w14:textId="77777777" w:rsidR="002F5FD4" w:rsidRPr="003A5945" w:rsidRDefault="002F5FD4" w:rsidP="002F5FD4">
            <w:pPr>
              <w:rPr>
                <w:rFonts w:ascii="Cambria" w:hAnsi="Cambria"/>
                <w:i/>
                <w:iCs/>
                <w:color w:val="000000"/>
                <w:sz w:val="22"/>
                <w:szCs w:val="22"/>
                <w:shd w:val="clear" w:color="auto" w:fill="FFFFFF"/>
              </w:rPr>
            </w:pPr>
            <w:r w:rsidRPr="003A5945">
              <w:rPr>
                <w:rStyle w:val="eop"/>
                <w:rFonts w:ascii="Cambria" w:hAnsi="Cambria"/>
                <w:color w:val="000000"/>
                <w:sz w:val="22"/>
                <w:szCs w:val="22"/>
                <w:shd w:val="clear" w:color="auto" w:fill="FFFFFF"/>
              </w:rPr>
              <w:t xml:space="preserve">Revised: </w:t>
            </w:r>
            <w:r w:rsidRPr="003A5945">
              <w:rPr>
                <w:rFonts w:ascii="Cambria" w:hAnsi="Cambria"/>
                <w:i/>
                <w:iCs/>
                <w:color w:val="000000"/>
                <w:sz w:val="22"/>
                <w:szCs w:val="22"/>
                <w:shd w:val="clear" w:color="auto" w:fill="FFFFFF"/>
              </w:rPr>
              <w:t xml:space="preserve">Experiences of Sexism, </w:t>
            </w:r>
            <w:proofErr w:type="gramStart"/>
            <w:r w:rsidRPr="003A5945">
              <w:rPr>
                <w:rFonts w:ascii="Cambria" w:hAnsi="Cambria"/>
                <w:i/>
                <w:iCs/>
                <w:color w:val="000000"/>
                <w:sz w:val="22"/>
                <w:szCs w:val="22"/>
                <w:shd w:val="clear" w:color="auto" w:fill="FFFFFF"/>
              </w:rPr>
              <w:t>Discrimination</w:t>
            </w:r>
            <w:proofErr w:type="gramEnd"/>
            <w:r w:rsidRPr="003A5945">
              <w:rPr>
                <w:rFonts w:ascii="Cambria" w:hAnsi="Cambria"/>
                <w:i/>
                <w:iCs/>
                <w:color w:val="000000"/>
                <w:sz w:val="22"/>
                <w:szCs w:val="22"/>
                <w:shd w:val="clear" w:color="auto" w:fill="FFFFFF"/>
              </w:rPr>
              <w:t xml:space="preserve"> and Inequity in Australian Universities: Listening to the voices of diverse women and non-binary academics</w:t>
            </w:r>
          </w:p>
          <w:p w14:paraId="3FF85EAD" w14:textId="77777777" w:rsidR="00ED16E8" w:rsidRDefault="00ED16E8" w:rsidP="00B9549D"/>
        </w:tc>
      </w:tr>
      <w:tr w:rsidR="00ED16E8" w14:paraId="6E03C4D8" w14:textId="77777777" w:rsidTr="00B9549D">
        <w:tc>
          <w:tcPr>
            <w:tcW w:w="9016" w:type="dxa"/>
          </w:tcPr>
          <w:p w14:paraId="7E99D16A" w14:textId="3B442DBA" w:rsidR="00ED16E8" w:rsidRDefault="00ED16E8" w:rsidP="00B9549D">
            <w:r w:rsidRPr="003A5945">
              <w:rPr>
                <w:b/>
                <w:bCs/>
              </w:rPr>
              <w:t>Name of Project CI:</w:t>
            </w:r>
            <w:r w:rsidR="002F5FD4">
              <w:t xml:space="preserve"> </w:t>
            </w:r>
            <w:r w:rsidR="003A5945">
              <w:t xml:space="preserve"> </w:t>
            </w:r>
            <w:r w:rsidR="002F5FD4">
              <w:t>Leonie Rowan, Griffith Institute for Educational Research</w:t>
            </w:r>
          </w:p>
        </w:tc>
      </w:tr>
      <w:tr w:rsidR="00ED16E8" w14:paraId="5A90C712" w14:textId="77777777" w:rsidTr="00B9549D">
        <w:tc>
          <w:tcPr>
            <w:tcW w:w="9016" w:type="dxa"/>
          </w:tcPr>
          <w:p w14:paraId="353975E3" w14:textId="77777777" w:rsidR="00A02EA4" w:rsidRDefault="00A02EA4" w:rsidP="00B9549D">
            <w:pPr>
              <w:rPr>
                <w:b/>
                <w:bCs/>
              </w:rPr>
            </w:pPr>
          </w:p>
          <w:p w14:paraId="1819C672" w14:textId="7413C354" w:rsidR="00ED16E8" w:rsidRPr="003A5945" w:rsidRDefault="00ED16E8" w:rsidP="00B9549D">
            <w:pPr>
              <w:rPr>
                <w:b/>
                <w:bCs/>
              </w:rPr>
            </w:pPr>
            <w:r w:rsidRPr="003A5945">
              <w:rPr>
                <w:b/>
                <w:bCs/>
              </w:rPr>
              <w:t>Project Team Members:</w:t>
            </w:r>
          </w:p>
          <w:p w14:paraId="7609E81D" w14:textId="4658A934" w:rsidR="002F5FD4" w:rsidRPr="003A5945" w:rsidRDefault="003A5945" w:rsidP="002F5FD4">
            <w:pPr>
              <w:pStyle w:val="paragraph"/>
              <w:spacing w:before="0" w:beforeAutospacing="0" w:after="0" w:afterAutospacing="0"/>
              <w:textAlignment w:val="baseline"/>
              <w:rPr>
                <w:sz w:val="22"/>
                <w:szCs w:val="22"/>
              </w:rPr>
            </w:pPr>
            <w:r w:rsidRPr="003A5945">
              <w:rPr>
                <w:rStyle w:val="normaltextrun"/>
                <w:sz w:val="22"/>
                <w:szCs w:val="22"/>
              </w:rPr>
              <w:t xml:space="preserve">CI </w:t>
            </w:r>
            <w:r w:rsidR="002F5FD4" w:rsidRPr="003A5945">
              <w:rPr>
                <w:rStyle w:val="normaltextrun"/>
                <w:sz w:val="22"/>
                <w:szCs w:val="22"/>
              </w:rPr>
              <w:t xml:space="preserve">Sakinah </w:t>
            </w:r>
            <w:proofErr w:type="spellStart"/>
            <w:r w:rsidR="002F5FD4" w:rsidRPr="003A5945">
              <w:rPr>
                <w:rStyle w:val="normaltextrun"/>
                <w:sz w:val="22"/>
                <w:szCs w:val="22"/>
              </w:rPr>
              <w:t>Alhadad</w:t>
            </w:r>
            <w:proofErr w:type="spellEnd"/>
            <w:r w:rsidR="002F5FD4" w:rsidRPr="003A5945">
              <w:rPr>
                <w:rStyle w:val="normaltextrun"/>
                <w:sz w:val="22"/>
                <w:szCs w:val="22"/>
              </w:rPr>
              <w:t>: GIER &amp; School of Education and Professional Studies</w:t>
            </w:r>
            <w:r w:rsidR="002F5FD4" w:rsidRPr="003A5945">
              <w:rPr>
                <w:rStyle w:val="eop"/>
                <w:sz w:val="22"/>
                <w:szCs w:val="22"/>
              </w:rPr>
              <w:t> </w:t>
            </w:r>
          </w:p>
          <w:p w14:paraId="751A87C9" w14:textId="5598E98C" w:rsidR="002F5FD4" w:rsidRDefault="003A5945" w:rsidP="002F5FD4">
            <w:pPr>
              <w:pStyle w:val="paragraph"/>
              <w:spacing w:before="0" w:beforeAutospacing="0" w:after="0" w:afterAutospacing="0"/>
              <w:textAlignment w:val="baseline"/>
              <w:rPr>
                <w:rStyle w:val="eop"/>
                <w:sz w:val="22"/>
                <w:szCs w:val="22"/>
              </w:rPr>
            </w:pPr>
            <w:r w:rsidRPr="003A5945">
              <w:rPr>
                <w:rStyle w:val="normaltextrun"/>
                <w:sz w:val="22"/>
                <w:szCs w:val="22"/>
              </w:rPr>
              <w:t xml:space="preserve">CI </w:t>
            </w:r>
            <w:r w:rsidR="002F5FD4" w:rsidRPr="003A5945">
              <w:rPr>
                <w:rStyle w:val="normaltextrun"/>
                <w:sz w:val="22"/>
                <w:szCs w:val="22"/>
              </w:rPr>
              <w:t>Roslyn Donnellan-Fernandez: School of Nursing and Midwifery</w:t>
            </w:r>
            <w:r w:rsidR="002F5FD4" w:rsidRPr="003A5945">
              <w:rPr>
                <w:rStyle w:val="eop"/>
                <w:sz w:val="22"/>
                <w:szCs w:val="22"/>
              </w:rPr>
              <w:t> </w:t>
            </w:r>
          </w:p>
          <w:p w14:paraId="7653203D" w14:textId="4748343D" w:rsidR="00FB411C" w:rsidRPr="003A5945" w:rsidRDefault="00FB411C" w:rsidP="002F5FD4">
            <w:pPr>
              <w:pStyle w:val="paragraph"/>
              <w:spacing w:before="0" w:beforeAutospacing="0" w:after="0" w:afterAutospacing="0"/>
              <w:textAlignment w:val="baseline"/>
              <w:rPr>
                <w:sz w:val="22"/>
                <w:szCs w:val="22"/>
              </w:rPr>
            </w:pPr>
            <w:r>
              <w:rPr>
                <w:rStyle w:val="eop"/>
                <w:sz w:val="22"/>
                <w:szCs w:val="22"/>
              </w:rPr>
              <w:t xml:space="preserve">CI </w:t>
            </w:r>
            <w:proofErr w:type="spellStart"/>
            <w:r>
              <w:rPr>
                <w:rStyle w:val="eop"/>
                <w:sz w:val="22"/>
                <w:szCs w:val="22"/>
              </w:rPr>
              <w:t>Sonal</w:t>
            </w:r>
            <w:proofErr w:type="spellEnd"/>
            <w:r>
              <w:rPr>
                <w:rStyle w:val="eop"/>
                <w:sz w:val="22"/>
                <w:szCs w:val="22"/>
              </w:rPr>
              <w:t xml:space="preserve"> </w:t>
            </w:r>
            <w:proofErr w:type="spellStart"/>
            <w:r>
              <w:rPr>
                <w:rStyle w:val="eop"/>
                <w:sz w:val="22"/>
                <w:szCs w:val="22"/>
              </w:rPr>
              <w:t>Nakar</w:t>
            </w:r>
            <w:proofErr w:type="spellEnd"/>
            <w:r>
              <w:rPr>
                <w:rStyle w:val="eop"/>
                <w:sz w:val="22"/>
                <w:szCs w:val="22"/>
              </w:rPr>
              <w:t xml:space="preserve">: </w:t>
            </w:r>
            <w:r w:rsidRPr="003A5945">
              <w:rPr>
                <w:rStyle w:val="normaltextrun"/>
                <w:sz w:val="22"/>
                <w:szCs w:val="22"/>
              </w:rPr>
              <w:t>GIER &amp; School of Education and Professional Studies</w:t>
            </w:r>
            <w:r w:rsidRPr="003A5945">
              <w:rPr>
                <w:rStyle w:val="eop"/>
                <w:sz w:val="22"/>
                <w:szCs w:val="22"/>
              </w:rPr>
              <w:t> </w:t>
            </w:r>
          </w:p>
          <w:p w14:paraId="15D80F8D" w14:textId="31D3AD99" w:rsidR="002F5FD4" w:rsidRPr="003A5945" w:rsidRDefault="003A5945" w:rsidP="002F5FD4">
            <w:pPr>
              <w:pStyle w:val="paragraph"/>
              <w:spacing w:before="0" w:beforeAutospacing="0" w:after="0" w:afterAutospacing="0"/>
              <w:textAlignment w:val="baseline"/>
              <w:rPr>
                <w:sz w:val="22"/>
                <w:szCs w:val="22"/>
              </w:rPr>
            </w:pPr>
            <w:r w:rsidRPr="003A5945">
              <w:rPr>
                <w:rStyle w:val="normaltextrun"/>
                <w:sz w:val="22"/>
                <w:szCs w:val="22"/>
              </w:rPr>
              <w:t xml:space="preserve">CI </w:t>
            </w:r>
            <w:proofErr w:type="spellStart"/>
            <w:r w:rsidR="002F5FD4" w:rsidRPr="003A5945">
              <w:rPr>
                <w:rStyle w:val="normaltextrun"/>
                <w:sz w:val="22"/>
                <w:szCs w:val="22"/>
              </w:rPr>
              <w:t>Dhara</w:t>
            </w:r>
            <w:proofErr w:type="spellEnd"/>
            <w:r w:rsidR="002F5FD4" w:rsidRPr="003A5945">
              <w:rPr>
                <w:rStyle w:val="normaltextrun"/>
                <w:sz w:val="22"/>
                <w:szCs w:val="22"/>
              </w:rPr>
              <w:t xml:space="preserve"> Shah: </w:t>
            </w:r>
            <w:r w:rsidR="002F5FD4" w:rsidRPr="003A5945">
              <w:rPr>
                <w:rStyle w:val="normaltextrun"/>
                <w:sz w:val="22"/>
                <w:szCs w:val="22"/>
                <w:lang w:val="en-US"/>
              </w:rPr>
              <w:t>Department of Business Strategy and Innovation/ GBS</w:t>
            </w:r>
            <w:r w:rsidR="002F5FD4" w:rsidRPr="003A5945">
              <w:rPr>
                <w:rStyle w:val="eop"/>
                <w:sz w:val="22"/>
                <w:szCs w:val="22"/>
              </w:rPr>
              <w:t> </w:t>
            </w:r>
          </w:p>
          <w:p w14:paraId="1CD94C7F" w14:textId="17E6AD79" w:rsidR="002F5FD4" w:rsidRPr="003A5945" w:rsidRDefault="003A5945" w:rsidP="002F5FD4">
            <w:pPr>
              <w:pStyle w:val="paragraph"/>
              <w:spacing w:before="0" w:beforeAutospacing="0" w:after="0" w:afterAutospacing="0"/>
              <w:textAlignment w:val="baseline"/>
              <w:rPr>
                <w:sz w:val="22"/>
                <w:szCs w:val="22"/>
              </w:rPr>
            </w:pPr>
            <w:r w:rsidRPr="003A5945">
              <w:rPr>
                <w:rStyle w:val="normaltextrun"/>
                <w:sz w:val="22"/>
                <w:szCs w:val="22"/>
              </w:rPr>
              <w:t xml:space="preserve">CI </w:t>
            </w:r>
            <w:r w:rsidR="002F5FD4" w:rsidRPr="003A5945">
              <w:rPr>
                <w:rStyle w:val="normaltextrun"/>
                <w:sz w:val="22"/>
                <w:szCs w:val="22"/>
              </w:rPr>
              <w:t xml:space="preserve">Elaine Yang: </w:t>
            </w:r>
            <w:r w:rsidR="002F5FD4" w:rsidRPr="003A5945">
              <w:rPr>
                <w:rStyle w:val="normaltextrun"/>
                <w:sz w:val="22"/>
                <w:szCs w:val="22"/>
                <w:lang w:val="en-US"/>
              </w:rPr>
              <w:t xml:space="preserve">Department of Tourism, </w:t>
            </w:r>
            <w:proofErr w:type="gramStart"/>
            <w:r w:rsidR="002F5FD4" w:rsidRPr="003A5945">
              <w:rPr>
                <w:rStyle w:val="normaltextrun"/>
                <w:sz w:val="22"/>
                <w:szCs w:val="22"/>
                <w:lang w:val="en-US"/>
              </w:rPr>
              <w:t>Sport</w:t>
            </w:r>
            <w:proofErr w:type="gramEnd"/>
            <w:r w:rsidR="002F5FD4" w:rsidRPr="003A5945">
              <w:rPr>
                <w:rStyle w:val="normaltextrun"/>
                <w:sz w:val="22"/>
                <w:szCs w:val="22"/>
                <w:lang w:val="en-US"/>
              </w:rPr>
              <w:t xml:space="preserve"> and Hotel Management</w:t>
            </w:r>
            <w:r w:rsidR="002F5FD4" w:rsidRPr="003A5945">
              <w:rPr>
                <w:rStyle w:val="eop"/>
                <w:sz w:val="22"/>
                <w:szCs w:val="22"/>
              </w:rPr>
              <w:t> </w:t>
            </w:r>
          </w:p>
          <w:p w14:paraId="2E97808F" w14:textId="77777777" w:rsidR="003A5945" w:rsidRPr="003A5945" w:rsidRDefault="003A5945" w:rsidP="002F5FD4">
            <w:pPr>
              <w:pStyle w:val="paragraph"/>
              <w:spacing w:before="0" w:beforeAutospacing="0" w:after="0" w:afterAutospacing="0"/>
              <w:textAlignment w:val="baseline"/>
              <w:rPr>
                <w:rStyle w:val="normaltextrun"/>
                <w:sz w:val="22"/>
                <w:szCs w:val="22"/>
              </w:rPr>
            </w:pPr>
          </w:p>
          <w:p w14:paraId="68B63A37" w14:textId="77777777" w:rsidR="00FB411C" w:rsidRPr="003A5945" w:rsidRDefault="00FB411C" w:rsidP="00FB411C">
            <w:pPr>
              <w:pStyle w:val="paragraph"/>
              <w:spacing w:before="0" w:beforeAutospacing="0" w:after="0" w:afterAutospacing="0"/>
              <w:textAlignment w:val="baseline"/>
              <w:rPr>
                <w:rStyle w:val="eop"/>
                <w:sz w:val="22"/>
                <w:szCs w:val="22"/>
              </w:rPr>
            </w:pPr>
            <w:r w:rsidRPr="003A5945">
              <w:rPr>
                <w:rStyle w:val="normaltextrun"/>
                <w:sz w:val="22"/>
                <w:szCs w:val="22"/>
              </w:rPr>
              <w:t xml:space="preserve">PI </w:t>
            </w:r>
            <w:proofErr w:type="spellStart"/>
            <w:r w:rsidRPr="003A5945">
              <w:rPr>
                <w:rStyle w:val="normaltextrun"/>
                <w:sz w:val="22"/>
                <w:szCs w:val="22"/>
              </w:rPr>
              <w:t>Outi</w:t>
            </w:r>
            <w:proofErr w:type="spellEnd"/>
            <w:r w:rsidRPr="003A5945">
              <w:rPr>
                <w:rStyle w:val="normaltextrun"/>
                <w:sz w:val="22"/>
                <w:szCs w:val="22"/>
              </w:rPr>
              <w:t xml:space="preserve"> Donovan:</w:t>
            </w:r>
            <w:r w:rsidRPr="003A5945">
              <w:rPr>
                <w:rStyle w:val="normaltextrun"/>
                <w:sz w:val="22"/>
                <w:szCs w:val="22"/>
                <w:lang w:val="en-US"/>
              </w:rPr>
              <w:t xml:space="preserve"> GBS, Government and International Relations</w:t>
            </w:r>
            <w:r w:rsidRPr="003A5945">
              <w:rPr>
                <w:rStyle w:val="eop"/>
                <w:sz w:val="22"/>
                <w:szCs w:val="22"/>
              </w:rPr>
              <w:t> </w:t>
            </w:r>
          </w:p>
          <w:p w14:paraId="5758676C" w14:textId="33B548EA" w:rsidR="002F5FD4" w:rsidRPr="003A5945" w:rsidRDefault="003A5945" w:rsidP="002F5FD4">
            <w:pPr>
              <w:pStyle w:val="paragraph"/>
              <w:spacing w:before="0" w:beforeAutospacing="0" w:after="0" w:afterAutospacing="0"/>
              <w:textAlignment w:val="baseline"/>
              <w:rPr>
                <w:sz w:val="22"/>
                <w:szCs w:val="22"/>
              </w:rPr>
            </w:pPr>
            <w:r w:rsidRPr="003A5945">
              <w:rPr>
                <w:rStyle w:val="normaltextrun"/>
                <w:sz w:val="22"/>
                <w:szCs w:val="22"/>
              </w:rPr>
              <w:t xml:space="preserve">PI </w:t>
            </w:r>
            <w:r w:rsidR="002F5FD4" w:rsidRPr="003A5945">
              <w:rPr>
                <w:rStyle w:val="normaltextrun"/>
                <w:sz w:val="22"/>
                <w:szCs w:val="22"/>
              </w:rPr>
              <w:t xml:space="preserve">Natalie Osborne: </w:t>
            </w:r>
            <w:r w:rsidR="002F5FD4" w:rsidRPr="003A5945">
              <w:rPr>
                <w:rStyle w:val="normaltextrun"/>
                <w:sz w:val="22"/>
                <w:szCs w:val="22"/>
                <w:lang w:val="en-US"/>
              </w:rPr>
              <w:t>School of Engineering and Built Environment</w:t>
            </w:r>
            <w:r w:rsidR="002F5FD4" w:rsidRPr="003A5945">
              <w:rPr>
                <w:rStyle w:val="eop"/>
                <w:sz w:val="22"/>
                <w:szCs w:val="22"/>
              </w:rPr>
              <w:t> </w:t>
            </w:r>
          </w:p>
          <w:p w14:paraId="6D00610C" w14:textId="31E440AC" w:rsidR="00B32A91" w:rsidRPr="003A5945" w:rsidRDefault="00B32A91" w:rsidP="002F5FD4">
            <w:pPr>
              <w:pStyle w:val="paragraph"/>
              <w:spacing w:before="0" w:beforeAutospacing="0" w:after="0" w:afterAutospacing="0"/>
              <w:textAlignment w:val="baseline"/>
              <w:rPr>
                <w:sz w:val="22"/>
                <w:szCs w:val="22"/>
              </w:rPr>
            </w:pPr>
            <w:r w:rsidRPr="003A5945">
              <w:rPr>
                <w:sz w:val="22"/>
                <w:szCs w:val="22"/>
              </w:rPr>
              <w:t>Senior Research Assistant</w:t>
            </w:r>
            <w:r w:rsidR="003A5945" w:rsidRPr="003A5945">
              <w:rPr>
                <w:sz w:val="22"/>
                <w:szCs w:val="22"/>
              </w:rPr>
              <w:t xml:space="preserve">: </w:t>
            </w:r>
            <w:r w:rsidRPr="003A5945">
              <w:rPr>
                <w:sz w:val="22"/>
                <w:szCs w:val="22"/>
              </w:rPr>
              <w:t>Marisol Vasquez: Griffith Institute for Educational Research &amp; Department of Tourism, Sport and Hotel Management</w:t>
            </w:r>
          </w:p>
          <w:p w14:paraId="490832C7" w14:textId="77777777" w:rsidR="00ED16E8" w:rsidRDefault="00ED16E8" w:rsidP="00B9549D"/>
        </w:tc>
      </w:tr>
    </w:tbl>
    <w:p w14:paraId="7F31E204" w14:textId="77777777" w:rsidR="00ED16E8" w:rsidRDefault="00ED16E8" w:rsidP="00ED16E8"/>
    <w:p w14:paraId="37B8A38C" w14:textId="77777777" w:rsidR="00ED16E8" w:rsidRDefault="00ED16E8" w:rsidP="00ED16E8"/>
    <w:tbl>
      <w:tblPr>
        <w:tblStyle w:val="TableGrid"/>
        <w:tblW w:w="0" w:type="auto"/>
        <w:tblLook w:val="04A0" w:firstRow="1" w:lastRow="0" w:firstColumn="1" w:lastColumn="0" w:noHBand="0" w:noVBand="1"/>
      </w:tblPr>
      <w:tblGrid>
        <w:gridCol w:w="9016"/>
      </w:tblGrid>
      <w:tr w:rsidR="00ED16E8" w14:paraId="6652B285" w14:textId="77777777" w:rsidTr="00B9549D">
        <w:tc>
          <w:tcPr>
            <w:tcW w:w="9016" w:type="dxa"/>
            <w:shd w:val="clear" w:color="auto" w:fill="FF0000"/>
          </w:tcPr>
          <w:p w14:paraId="6784A249" w14:textId="70B3CBD3" w:rsidR="00ED16E8" w:rsidRPr="00F26770" w:rsidRDefault="00ED16E8" w:rsidP="00B9549D">
            <w:pPr>
              <w:spacing w:line="360" w:lineRule="auto"/>
              <w:rPr>
                <w:b/>
                <w:bCs/>
                <w:color w:val="FFFFFF" w:themeColor="background1"/>
              </w:rPr>
            </w:pPr>
            <w:r>
              <w:rPr>
                <w:b/>
                <w:bCs/>
                <w:color w:val="FFFFFF" w:themeColor="background1"/>
              </w:rPr>
              <w:t>SUMMARY OF RESEARCH CONDUCTED</w:t>
            </w:r>
          </w:p>
        </w:tc>
      </w:tr>
      <w:tr w:rsidR="00ED16E8" w14:paraId="02B77103" w14:textId="77777777" w:rsidTr="00B9549D">
        <w:tc>
          <w:tcPr>
            <w:tcW w:w="9016" w:type="dxa"/>
          </w:tcPr>
          <w:p w14:paraId="351ABFDF" w14:textId="77777777" w:rsidR="002F5FD4" w:rsidRPr="00F26770" w:rsidRDefault="002F5FD4" w:rsidP="002F5FD4">
            <w:pPr>
              <w:pStyle w:val="paragraph"/>
              <w:spacing w:before="0" w:beforeAutospacing="0" w:after="0" w:afterAutospacing="0"/>
              <w:textAlignment w:val="baseline"/>
              <w:rPr>
                <w:sz w:val="22"/>
                <w:szCs w:val="22"/>
              </w:rPr>
            </w:pPr>
            <w:r w:rsidRPr="00F26770">
              <w:rPr>
                <w:rStyle w:val="normaltextrun"/>
                <w:sz w:val="22"/>
                <w:szCs w:val="22"/>
              </w:rPr>
              <w:t>AIMS:</w:t>
            </w:r>
            <w:r w:rsidRPr="00F26770">
              <w:rPr>
                <w:rStyle w:val="eop"/>
                <w:sz w:val="22"/>
                <w:szCs w:val="22"/>
              </w:rPr>
              <w:t> </w:t>
            </w:r>
          </w:p>
          <w:p w14:paraId="5E3FA7D9" w14:textId="03E46719" w:rsidR="002F5FD4" w:rsidRDefault="002F5FD4" w:rsidP="002F5FD4">
            <w:pPr>
              <w:pStyle w:val="paragraph"/>
              <w:spacing w:before="0" w:beforeAutospacing="0" w:after="0" w:afterAutospacing="0"/>
              <w:textAlignment w:val="baseline"/>
              <w:rPr>
                <w:rStyle w:val="eop"/>
                <w:sz w:val="22"/>
                <w:szCs w:val="22"/>
              </w:rPr>
            </w:pPr>
            <w:r w:rsidRPr="00F26770">
              <w:rPr>
                <w:rStyle w:val="normaltextrun"/>
                <w:sz w:val="22"/>
                <w:szCs w:val="22"/>
              </w:rPr>
              <w:t xml:space="preserve">This pilot project </w:t>
            </w:r>
            <w:r w:rsidR="003A5945" w:rsidRPr="00F26770">
              <w:rPr>
                <w:rStyle w:val="normaltextrun"/>
                <w:sz w:val="22"/>
                <w:szCs w:val="22"/>
              </w:rPr>
              <w:t>aims to investigate</w:t>
            </w:r>
            <w:r w:rsidRPr="00F26770">
              <w:rPr>
                <w:rStyle w:val="normaltextrun"/>
                <w:sz w:val="22"/>
                <w:szCs w:val="22"/>
              </w:rPr>
              <w:t xml:space="preserve"> the current experiences of academic women </w:t>
            </w:r>
            <w:r w:rsidR="003A5945" w:rsidRPr="00F26770">
              <w:rPr>
                <w:rStyle w:val="normaltextrun"/>
                <w:sz w:val="22"/>
                <w:szCs w:val="22"/>
              </w:rPr>
              <w:t xml:space="preserve">and non-binary academics </w:t>
            </w:r>
            <w:r w:rsidRPr="00F26770">
              <w:rPr>
                <w:rStyle w:val="normaltextrun"/>
                <w:sz w:val="22"/>
                <w:szCs w:val="22"/>
              </w:rPr>
              <w:t>in Australian universities and the ways in which their professional and personal lives are impacted by workplace responses to gender.</w:t>
            </w:r>
            <w:r w:rsidRPr="00F26770">
              <w:rPr>
                <w:rStyle w:val="eop"/>
                <w:sz w:val="22"/>
                <w:szCs w:val="22"/>
              </w:rPr>
              <w:t xml:space="preserve">  Our goals are to: </w:t>
            </w:r>
          </w:p>
          <w:p w14:paraId="6E2FA06C" w14:textId="77777777" w:rsidR="00A02EA4" w:rsidRPr="00F26770" w:rsidRDefault="00A02EA4" w:rsidP="002F5FD4">
            <w:pPr>
              <w:pStyle w:val="paragraph"/>
              <w:spacing w:before="0" w:beforeAutospacing="0" w:after="0" w:afterAutospacing="0"/>
              <w:textAlignment w:val="baseline"/>
              <w:rPr>
                <w:sz w:val="22"/>
                <w:szCs w:val="22"/>
              </w:rPr>
            </w:pPr>
          </w:p>
          <w:p w14:paraId="1D2DDBD2" w14:textId="77777777" w:rsidR="003A5945" w:rsidRPr="00F26770" w:rsidRDefault="002F5FD4" w:rsidP="00A02EA4">
            <w:pPr>
              <w:pStyle w:val="paragraph"/>
              <w:numPr>
                <w:ilvl w:val="0"/>
                <w:numId w:val="1"/>
              </w:numPr>
              <w:tabs>
                <w:tab w:val="clear" w:pos="360"/>
              </w:tabs>
              <w:spacing w:before="0" w:beforeAutospacing="0" w:after="0" w:afterAutospacing="0"/>
              <w:ind w:left="601"/>
              <w:textAlignment w:val="baseline"/>
              <w:rPr>
                <w:rStyle w:val="eop"/>
                <w:sz w:val="22"/>
                <w:szCs w:val="22"/>
              </w:rPr>
            </w:pPr>
            <w:r w:rsidRPr="00F26770">
              <w:rPr>
                <w:rStyle w:val="normaltextrun"/>
                <w:sz w:val="22"/>
                <w:szCs w:val="22"/>
              </w:rPr>
              <w:t>Assess the frequency with which diverse women report various forms of overt and covert gender-based discrimination</w:t>
            </w:r>
            <w:r w:rsidRPr="00F26770">
              <w:rPr>
                <w:rStyle w:val="eop"/>
                <w:sz w:val="22"/>
                <w:szCs w:val="22"/>
              </w:rPr>
              <w:t> </w:t>
            </w:r>
          </w:p>
          <w:p w14:paraId="2D19AE5B" w14:textId="77777777" w:rsidR="003A5945" w:rsidRPr="00F26770" w:rsidRDefault="002F5FD4" w:rsidP="00A02EA4">
            <w:pPr>
              <w:pStyle w:val="paragraph"/>
              <w:numPr>
                <w:ilvl w:val="0"/>
                <w:numId w:val="1"/>
              </w:numPr>
              <w:tabs>
                <w:tab w:val="clear" w:pos="360"/>
              </w:tabs>
              <w:spacing w:before="0" w:beforeAutospacing="0" w:after="0" w:afterAutospacing="0"/>
              <w:ind w:left="601"/>
              <w:textAlignment w:val="baseline"/>
              <w:rPr>
                <w:rStyle w:val="eop"/>
                <w:sz w:val="22"/>
                <w:szCs w:val="22"/>
              </w:rPr>
            </w:pPr>
            <w:r w:rsidRPr="00F26770">
              <w:rPr>
                <w:rStyle w:val="normaltextrun"/>
                <w:sz w:val="22"/>
                <w:szCs w:val="22"/>
              </w:rPr>
              <w:t>Determine the ways in which these experiences impact upon women in five key domains: </w:t>
            </w:r>
            <w:r w:rsidRPr="00F26770">
              <w:rPr>
                <w:rStyle w:val="eop"/>
                <w:sz w:val="22"/>
                <w:szCs w:val="22"/>
              </w:rPr>
              <w:t> </w:t>
            </w:r>
          </w:p>
          <w:p w14:paraId="08B49F80" w14:textId="2925E046" w:rsidR="002F5FD4" w:rsidRPr="00F26770" w:rsidRDefault="002F5FD4" w:rsidP="00A02EA4">
            <w:pPr>
              <w:pStyle w:val="paragraph"/>
              <w:numPr>
                <w:ilvl w:val="0"/>
                <w:numId w:val="1"/>
              </w:numPr>
              <w:tabs>
                <w:tab w:val="clear" w:pos="360"/>
              </w:tabs>
              <w:spacing w:before="0" w:beforeAutospacing="0" w:after="0" w:afterAutospacing="0"/>
              <w:ind w:left="601"/>
              <w:textAlignment w:val="baseline"/>
              <w:rPr>
                <w:rStyle w:val="eop"/>
                <w:sz w:val="22"/>
                <w:szCs w:val="22"/>
              </w:rPr>
            </w:pPr>
            <w:r w:rsidRPr="00F26770">
              <w:rPr>
                <w:rStyle w:val="normaltextrun"/>
                <w:sz w:val="22"/>
                <w:szCs w:val="22"/>
              </w:rPr>
              <w:t>career progression; sense of autonomy; allocation of time across a working week; safety; income &amp; job security</w:t>
            </w:r>
            <w:r w:rsidRPr="00F26770">
              <w:rPr>
                <w:rStyle w:val="eop"/>
                <w:sz w:val="22"/>
                <w:szCs w:val="22"/>
              </w:rPr>
              <w:t> </w:t>
            </w:r>
          </w:p>
          <w:p w14:paraId="385DAA50" w14:textId="77777777" w:rsidR="002F5FD4" w:rsidRPr="00F26770" w:rsidRDefault="002F5FD4" w:rsidP="00A02EA4">
            <w:pPr>
              <w:pStyle w:val="paragraph"/>
              <w:numPr>
                <w:ilvl w:val="0"/>
                <w:numId w:val="1"/>
              </w:numPr>
              <w:tabs>
                <w:tab w:val="clear" w:pos="360"/>
              </w:tabs>
              <w:spacing w:before="0" w:beforeAutospacing="0" w:after="0" w:afterAutospacing="0"/>
              <w:ind w:left="601"/>
              <w:textAlignment w:val="baseline"/>
              <w:rPr>
                <w:rStyle w:val="eop"/>
                <w:sz w:val="22"/>
                <w:szCs w:val="22"/>
              </w:rPr>
            </w:pPr>
            <w:r w:rsidRPr="00F26770">
              <w:rPr>
                <w:rStyle w:val="normaltextrun"/>
                <w:sz w:val="22"/>
                <w:szCs w:val="22"/>
              </w:rPr>
              <w:t xml:space="preserve">Use intersectionality theory to map the ways in which these experiences are impacted by/connected to other variables such as age, cultural identity, race, ethnicity, disability, </w:t>
            </w:r>
            <w:proofErr w:type="gramStart"/>
            <w:r w:rsidRPr="00F26770">
              <w:rPr>
                <w:rStyle w:val="normaltextrun"/>
                <w:sz w:val="22"/>
                <w:szCs w:val="22"/>
              </w:rPr>
              <w:t>religion</w:t>
            </w:r>
            <w:proofErr w:type="gramEnd"/>
            <w:r w:rsidRPr="00F26770">
              <w:rPr>
                <w:rStyle w:val="normaltextrun"/>
                <w:sz w:val="22"/>
                <w:szCs w:val="22"/>
              </w:rPr>
              <w:t xml:space="preserve"> and sexual identity</w:t>
            </w:r>
            <w:r w:rsidRPr="00F26770">
              <w:rPr>
                <w:rStyle w:val="eop"/>
                <w:sz w:val="22"/>
                <w:szCs w:val="22"/>
              </w:rPr>
              <w:t> </w:t>
            </w:r>
          </w:p>
          <w:p w14:paraId="5F65ADD1" w14:textId="77777777" w:rsidR="002F5FD4" w:rsidRPr="00F26770" w:rsidRDefault="002F5FD4" w:rsidP="00A02EA4">
            <w:pPr>
              <w:pStyle w:val="paragraph"/>
              <w:numPr>
                <w:ilvl w:val="0"/>
                <w:numId w:val="1"/>
              </w:numPr>
              <w:tabs>
                <w:tab w:val="clear" w:pos="360"/>
              </w:tabs>
              <w:spacing w:before="0" w:beforeAutospacing="0" w:after="0" w:afterAutospacing="0"/>
              <w:ind w:left="601"/>
              <w:textAlignment w:val="baseline"/>
              <w:rPr>
                <w:rStyle w:val="eop"/>
                <w:sz w:val="22"/>
                <w:szCs w:val="22"/>
              </w:rPr>
            </w:pPr>
            <w:r w:rsidRPr="00F26770">
              <w:rPr>
                <w:rStyle w:val="normaltextrun"/>
                <w:sz w:val="22"/>
                <w:szCs w:val="22"/>
              </w:rPr>
              <w:lastRenderedPageBreak/>
              <w:t>Identify the strategies and frameworks that women do or do not have access to deal with gendered experiences, including responsiveness, outcomes, and effectiveness of these strategies and frameworks and how reporting / monitoring processes enable transparency and accountability of impact</w:t>
            </w:r>
            <w:r w:rsidRPr="00F26770">
              <w:rPr>
                <w:rStyle w:val="eop"/>
                <w:sz w:val="22"/>
                <w:szCs w:val="22"/>
              </w:rPr>
              <w:t> </w:t>
            </w:r>
          </w:p>
          <w:p w14:paraId="4286E2C6" w14:textId="77777777" w:rsidR="002F5FD4" w:rsidRPr="00F26770" w:rsidRDefault="002F5FD4" w:rsidP="00A02EA4">
            <w:pPr>
              <w:pStyle w:val="paragraph"/>
              <w:numPr>
                <w:ilvl w:val="0"/>
                <w:numId w:val="1"/>
              </w:numPr>
              <w:tabs>
                <w:tab w:val="clear" w:pos="360"/>
              </w:tabs>
              <w:spacing w:before="0" w:beforeAutospacing="0" w:after="0" w:afterAutospacing="0"/>
              <w:ind w:left="601"/>
              <w:textAlignment w:val="baseline"/>
              <w:rPr>
                <w:rStyle w:val="eop"/>
                <w:sz w:val="22"/>
                <w:szCs w:val="22"/>
              </w:rPr>
            </w:pPr>
            <w:r w:rsidRPr="00F26770">
              <w:rPr>
                <w:rStyle w:val="normaltextrun"/>
                <w:sz w:val="22"/>
                <w:szCs w:val="22"/>
              </w:rPr>
              <w:t>Identify both formal and informal avenues of support and solidarity women engage with to help deal with gendered experiences and harm</w:t>
            </w:r>
            <w:r w:rsidRPr="00F26770">
              <w:rPr>
                <w:rStyle w:val="eop"/>
                <w:sz w:val="22"/>
                <w:szCs w:val="22"/>
              </w:rPr>
              <w:t> </w:t>
            </w:r>
          </w:p>
          <w:p w14:paraId="12C7BC80" w14:textId="77777777" w:rsidR="002F5FD4" w:rsidRPr="00F26770" w:rsidRDefault="002F5FD4" w:rsidP="00A02EA4">
            <w:pPr>
              <w:pStyle w:val="paragraph"/>
              <w:numPr>
                <w:ilvl w:val="0"/>
                <w:numId w:val="1"/>
              </w:numPr>
              <w:tabs>
                <w:tab w:val="clear" w:pos="360"/>
              </w:tabs>
              <w:spacing w:before="0" w:beforeAutospacing="0" w:after="0" w:afterAutospacing="0"/>
              <w:ind w:left="601"/>
              <w:textAlignment w:val="baseline"/>
              <w:rPr>
                <w:rStyle w:val="eop"/>
                <w:sz w:val="22"/>
                <w:szCs w:val="22"/>
              </w:rPr>
            </w:pPr>
            <w:r w:rsidRPr="00F26770">
              <w:rPr>
                <w:rStyle w:val="normaltextrun"/>
                <w:sz w:val="22"/>
                <w:szCs w:val="22"/>
              </w:rPr>
              <w:t>Identify women’s priorities for organisational and cultural change, including mechanisms that enable sustained change</w:t>
            </w:r>
            <w:r w:rsidRPr="00F26770">
              <w:rPr>
                <w:rStyle w:val="eop"/>
                <w:sz w:val="22"/>
                <w:szCs w:val="22"/>
              </w:rPr>
              <w:t> </w:t>
            </w:r>
          </w:p>
          <w:p w14:paraId="7426CD46" w14:textId="324EC426" w:rsidR="002F5FD4" w:rsidRPr="00F26770" w:rsidRDefault="002F5FD4" w:rsidP="00A02EA4">
            <w:pPr>
              <w:pStyle w:val="paragraph"/>
              <w:numPr>
                <w:ilvl w:val="0"/>
                <w:numId w:val="1"/>
              </w:numPr>
              <w:tabs>
                <w:tab w:val="clear" w:pos="360"/>
              </w:tabs>
              <w:spacing w:before="0" w:beforeAutospacing="0" w:after="0" w:afterAutospacing="0"/>
              <w:ind w:left="601"/>
              <w:textAlignment w:val="baseline"/>
              <w:rPr>
                <w:sz w:val="22"/>
                <w:szCs w:val="22"/>
              </w:rPr>
            </w:pPr>
            <w:r w:rsidRPr="00F26770">
              <w:rPr>
                <w:rStyle w:val="normaltextrun"/>
                <w:sz w:val="22"/>
                <w:szCs w:val="22"/>
              </w:rPr>
              <w:t>Determine the need for further research into this broad field in Australia</w:t>
            </w:r>
            <w:r w:rsidRPr="00F26770">
              <w:rPr>
                <w:rStyle w:val="eop"/>
                <w:sz w:val="22"/>
                <w:szCs w:val="22"/>
              </w:rPr>
              <w:t> </w:t>
            </w:r>
          </w:p>
          <w:p w14:paraId="0F9DF85C" w14:textId="77777777" w:rsidR="002F5FD4" w:rsidRPr="00F26770" w:rsidRDefault="002F5FD4" w:rsidP="002F5FD4">
            <w:pPr>
              <w:pStyle w:val="paragraph"/>
              <w:spacing w:before="0" w:beforeAutospacing="0" w:after="0" w:afterAutospacing="0"/>
              <w:textAlignment w:val="baseline"/>
              <w:rPr>
                <w:sz w:val="22"/>
                <w:szCs w:val="22"/>
              </w:rPr>
            </w:pPr>
            <w:r w:rsidRPr="00F26770">
              <w:rPr>
                <w:rStyle w:val="eop"/>
                <w:sz w:val="22"/>
                <w:szCs w:val="22"/>
              </w:rPr>
              <w:t> </w:t>
            </w:r>
          </w:p>
          <w:p w14:paraId="4D280F4C" w14:textId="2E882DD9" w:rsidR="002F5FD4" w:rsidRPr="00F26770" w:rsidRDefault="002F5FD4" w:rsidP="002F5FD4">
            <w:pPr>
              <w:pStyle w:val="paragraph"/>
              <w:spacing w:before="0" w:beforeAutospacing="0" w:after="0" w:afterAutospacing="0"/>
              <w:textAlignment w:val="baseline"/>
              <w:rPr>
                <w:sz w:val="22"/>
                <w:szCs w:val="22"/>
              </w:rPr>
            </w:pPr>
            <w:r w:rsidRPr="00F26770">
              <w:rPr>
                <w:rStyle w:val="normaltextrun"/>
                <w:sz w:val="22"/>
                <w:szCs w:val="22"/>
              </w:rPr>
              <w:t>DESIGN</w:t>
            </w:r>
            <w:r w:rsidRPr="00F26770">
              <w:rPr>
                <w:rStyle w:val="eop"/>
                <w:sz w:val="22"/>
                <w:szCs w:val="22"/>
              </w:rPr>
              <w:t> </w:t>
            </w:r>
          </w:p>
          <w:p w14:paraId="14DFA536" w14:textId="4D7C83C0" w:rsidR="002F5FD4" w:rsidRPr="00F26770" w:rsidRDefault="002F5FD4" w:rsidP="002F5FD4">
            <w:pPr>
              <w:pStyle w:val="paragraph"/>
              <w:spacing w:before="0" w:beforeAutospacing="0" w:after="0" w:afterAutospacing="0"/>
              <w:textAlignment w:val="baseline"/>
              <w:rPr>
                <w:rStyle w:val="eop"/>
                <w:sz w:val="22"/>
                <w:szCs w:val="22"/>
              </w:rPr>
            </w:pPr>
            <w:r w:rsidRPr="00F26770">
              <w:rPr>
                <w:rStyle w:val="normaltextrun"/>
                <w:sz w:val="22"/>
                <w:szCs w:val="22"/>
              </w:rPr>
              <w:t xml:space="preserve">The aims are pursued  through the development of a </w:t>
            </w:r>
            <w:proofErr w:type="gramStart"/>
            <w:r w:rsidRPr="00F26770">
              <w:rPr>
                <w:rStyle w:val="normaltextrun"/>
                <w:sz w:val="22"/>
                <w:szCs w:val="22"/>
              </w:rPr>
              <w:t>purpose built</w:t>
            </w:r>
            <w:proofErr w:type="gramEnd"/>
            <w:r w:rsidRPr="00F26770">
              <w:rPr>
                <w:rStyle w:val="normaltextrun"/>
                <w:sz w:val="22"/>
                <w:szCs w:val="22"/>
              </w:rPr>
              <w:t xml:space="preserve"> survey distributed to diverse Australian academic women and non-binary academics.</w:t>
            </w:r>
            <w:r w:rsidRPr="00F26770">
              <w:rPr>
                <w:rStyle w:val="eop"/>
                <w:sz w:val="22"/>
                <w:szCs w:val="22"/>
              </w:rPr>
              <w:t> </w:t>
            </w:r>
            <w:r w:rsidR="00C6721C" w:rsidRPr="00F26770">
              <w:rPr>
                <w:rStyle w:val="eop"/>
                <w:sz w:val="22"/>
                <w:szCs w:val="22"/>
              </w:rPr>
              <w:t xml:space="preserve">  </w:t>
            </w:r>
          </w:p>
          <w:p w14:paraId="62D1D0D9" w14:textId="77777777" w:rsidR="002F5FD4" w:rsidRPr="00F26770" w:rsidRDefault="002F5FD4" w:rsidP="002F5FD4">
            <w:pPr>
              <w:pStyle w:val="paragraph"/>
              <w:spacing w:before="0" w:beforeAutospacing="0" w:after="0" w:afterAutospacing="0"/>
              <w:textAlignment w:val="baseline"/>
              <w:rPr>
                <w:sz w:val="22"/>
                <w:szCs w:val="22"/>
              </w:rPr>
            </w:pPr>
            <w:r w:rsidRPr="00F26770">
              <w:rPr>
                <w:rStyle w:val="eop"/>
                <w:sz w:val="22"/>
                <w:szCs w:val="22"/>
              </w:rPr>
              <w:t> </w:t>
            </w:r>
          </w:p>
          <w:p w14:paraId="2645F292" w14:textId="77777777" w:rsidR="002F5FD4" w:rsidRPr="00F26770" w:rsidRDefault="002F5FD4" w:rsidP="002F5FD4">
            <w:pPr>
              <w:pStyle w:val="paragraph"/>
              <w:spacing w:before="0" w:beforeAutospacing="0" w:after="0" w:afterAutospacing="0"/>
              <w:textAlignment w:val="baseline"/>
              <w:rPr>
                <w:sz w:val="22"/>
                <w:szCs w:val="22"/>
              </w:rPr>
            </w:pPr>
            <w:r w:rsidRPr="00F26770">
              <w:rPr>
                <w:rStyle w:val="normaltextrun"/>
                <w:sz w:val="22"/>
                <w:szCs w:val="22"/>
              </w:rPr>
              <w:t>PROGRESS</w:t>
            </w:r>
            <w:r w:rsidRPr="00F26770">
              <w:rPr>
                <w:rStyle w:val="eop"/>
                <w:sz w:val="22"/>
                <w:szCs w:val="22"/>
              </w:rPr>
              <w:t> </w:t>
            </w:r>
          </w:p>
          <w:p w14:paraId="4CD19843" w14:textId="0BB8BE0C" w:rsidR="00F26770" w:rsidRDefault="002F5FD4" w:rsidP="002F5FD4">
            <w:pPr>
              <w:pStyle w:val="paragraph"/>
              <w:spacing w:before="0" w:beforeAutospacing="0" w:after="0" w:afterAutospacing="0"/>
              <w:textAlignment w:val="baseline"/>
              <w:rPr>
                <w:rStyle w:val="normaltextrun"/>
                <w:sz w:val="22"/>
                <w:szCs w:val="22"/>
              </w:rPr>
            </w:pPr>
            <w:r w:rsidRPr="00F26770">
              <w:rPr>
                <w:rStyle w:val="normaltextrun"/>
                <w:sz w:val="22"/>
                <w:szCs w:val="22"/>
              </w:rPr>
              <w:t xml:space="preserve">The progress of our research has been impacted by a </w:t>
            </w:r>
            <w:proofErr w:type="gramStart"/>
            <w:r w:rsidRPr="00F26770">
              <w:rPr>
                <w:rStyle w:val="normaltextrun"/>
                <w:sz w:val="22"/>
                <w:szCs w:val="22"/>
              </w:rPr>
              <w:t xml:space="preserve">4 </w:t>
            </w:r>
            <w:r w:rsidR="00C6721C" w:rsidRPr="00F26770">
              <w:rPr>
                <w:rStyle w:val="normaltextrun"/>
                <w:sz w:val="22"/>
                <w:szCs w:val="22"/>
              </w:rPr>
              <w:t>month</w:t>
            </w:r>
            <w:proofErr w:type="gramEnd"/>
            <w:r w:rsidR="00C6721C" w:rsidRPr="00F26770">
              <w:rPr>
                <w:rStyle w:val="normaltextrun"/>
                <w:sz w:val="22"/>
                <w:szCs w:val="22"/>
              </w:rPr>
              <w:t xml:space="preserve"> </w:t>
            </w:r>
            <w:r w:rsidRPr="00F26770">
              <w:rPr>
                <w:rStyle w:val="normaltextrun"/>
                <w:sz w:val="22"/>
                <w:szCs w:val="22"/>
              </w:rPr>
              <w:t xml:space="preserve">medical leave of absence for the first named CI </w:t>
            </w:r>
            <w:r w:rsidR="00F26770">
              <w:rPr>
                <w:rStyle w:val="normaltextrun"/>
                <w:sz w:val="22"/>
                <w:szCs w:val="22"/>
              </w:rPr>
              <w:t>(7 November-end Feb 2023).</w:t>
            </w:r>
            <w:r w:rsidR="0087059A">
              <w:rPr>
                <w:rStyle w:val="normaltextrun"/>
                <w:sz w:val="22"/>
                <w:szCs w:val="22"/>
              </w:rPr>
              <w:t xml:space="preserve"> During CI Rowan’s leave CIs Dr Shah and Dr </w:t>
            </w:r>
            <w:proofErr w:type="spellStart"/>
            <w:r w:rsidR="0087059A">
              <w:rPr>
                <w:rStyle w:val="normaltextrun"/>
                <w:sz w:val="22"/>
                <w:szCs w:val="22"/>
              </w:rPr>
              <w:t>Alhadad</w:t>
            </w:r>
            <w:proofErr w:type="spellEnd"/>
            <w:r w:rsidR="0087059A">
              <w:rPr>
                <w:rStyle w:val="normaltextrun"/>
                <w:sz w:val="22"/>
                <w:szCs w:val="22"/>
              </w:rPr>
              <w:t xml:space="preserve"> took responsibility for progressing the project</w:t>
            </w:r>
            <w:r w:rsidR="00C567D1">
              <w:rPr>
                <w:rStyle w:val="normaltextrun"/>
                <w:sz w:val="22"/>
                <w:szCs w:val="22"/>
              </w:rPr>
              <w:t xml:space="preserve">. CI Yang was on parental leave from mid 2022. </w:t>
            </w:r>
          </w:p>
          <w:p w14:paraId="4E6C5DBA" w14:textId="77777777" w:rsidR="00F26770" w:rsidRDefault="00F26770" w:rsidP="002F5FD4">
            <w:pPr>
              <w:pStyle w:val="paragraph"/>
              <w:spacing w:before="0" w:beforeAutospacing="0" w:after="0" w:afterAutospacing="0"/>
              <w:textAlignment w:val="baseline"/>
              <w:rPr>
                <w:rStyle w:val="normaltextrun"/>
                <w:sz w:val="22"/>
                <w:szCs w:val="22"/>
              </w:rPr>
            </w:pPr>
          </w:p>
          <w:p w14:paraId="6477876E" w14:textId="7A5C7C0D" w:rsidR="002F5FD4" w:rsidRDefault="00F26770" w:rsidP="002F5FD4">
            <w:pPr>
              <w:pStyle w:val="paragraph"/>
              <w:spacing w:before="0" w:beforeAutospacing="0" w:after="0" w:afterAutospacing="0"/>
              <w:textAlignment w:val="baseline"/>
              <w:rPr>
                <w:rStyle w:val="eop"/>
                <w:sz w:val="22"/>
                <w:szCs w:val="22"/>
              </w:rPr>
            </w:pPr>
            <w:r>
              <w:rPr>
                <w:rStyle w:val="normaltextrun"/>
                <w:sz w:val="22"/>
                <w:szCs w:val="22"/>
              </w:rPr>
              <w:t xml:space="preserve">Progress was also impacted </w:t>
            </w:r>
            <w:r w:rsidR="002F5FD4" w:rsidRPr="00F26770">
              <w:rPr>
                <w:rStyle w:val="normaltextrun"/>
                <w:sz w:val="22"/>
                <w:szCs w:val="22"/>
              </w:rPr>
              <w:t xml:space="preserve">by the inevitable pressures that women and non-binary academics face in university contexts. The experiences navigated by our CIs and PIs could be written up as a case study on the multiple and competing discourse women and non-binary academics </w:t>
            </w:r>
            <w:proofErr w:type="gramStart"/>
            <w:r w:rsidR="002F5FD4" w:rsidRPr="00F26770">
              <w:rPr>
                <w:rStyle w:val="normaltextrun"/>
                <w:sz w:val="22"/>
                <w:szCs w:val="22"/>
              </w:rPr>
              <w:t>have to</w:t>
            </w:r>
            <w:proofErr w:type="gramEnd"/>
            <w:r w:rsidR="002F5FD4" w:rsidRPr="00F26770">
              <w:rPr>
                <w:rStyle w:val="normaltextrun"/>
                <w:sz w:val="22"/>
                <w:szCs w:val="22"/>
              </w:rPr>
              <w:t xml:space="preserve"> </w:t>
            </w:r>
            <w:r w:rsidRPr="00F26770">
              <w:rPr>
                <w:rStyle w:val="normaltextrun"/>
                <w:sz w:val="22"/>
                <w:szCs w:val="22"/>
              </w:rPr>
              <w:t>negotiate</w:t>
            </w:r>
            <w:r w:rsidR="002F5FD4" w:rsidRPr="00F26770">
              <w:rPr>
                <w:rStyle w:val="normaltextrun"/>
                <w:sz w:val="22"/>
                <w:szCs w:val="22"/>
              </w:rPr>
              <w:t xml:space="preserve"> in their lives.</w:t>
            </w:r>
            <w:r w:rsidR="002F5FD4" w:rsidRPr="00F26770">
              <w:rPr>
                <w:rStyle w:val="eop"/>
                <w:sz w:val="22"/>
                <w:szCs w:val="22"/>
              </w:rPr>
              <w:t> </w:t>
            </w:r>
          </w:p>
          <w:p w14:paraId="0507239C" w14:textId="77777777" w:rsidR="00F26770" w:rsidRDefault="00F26770" w:rsidP="002F5FD4">
            <w:pPr>
              <w:pStyle w:val="paragraph"/>
              <w:spacing w:before="0" w:beforeAutospacing="0" w:after="0" w:afterAutospacing="0"/>
              <w:textAlignment w:val="baseline"/>
              <w:rPr>
                <w:rStyle w:val="eop"/>
                <w:sz w:val="22"/>
                <w:szCs w:val="22"/>
              </w:rPr>
            </w:pPr>
          </w:p>
          <w:p w14:paraId="7969A030" w14:textId="0CE15828" w:rsidR="00A02EA4" w:rsidRPr="00A02EA4" w:rsidRDefault="00F26770" w:rsidP="00A02EA4">
            <w:pPr>
              <w:pStyle w:val="paragraph"/>
              <w:spacing w:before="0" w:beforeAutospacing="0" w:after="0" w:afterAutospacing="0"/>
              <w:textAlignment w:val="baseline"/>
              <w:rPr>
                <w:sz w:val="22"/>
                <w:szCs w:val="22"/>
              </w:rPr>
            </w:pPr>
            <w:r>
              <w:rPr>
                <w:rStyle w:val="eop"/>
                <w:sz w:val="22"/>
                <w:szCs w:val="22"/>
              </w:rPr>
              <w:t>Nevertheless, the research team has made considerable progress</w:t>
            </w:r>
            <w:r w:rsidR="00A02EA4">
              <w:rPr>
                <w:rStyle w:val="eop"/>
                <w:sz w:val="22"/>
                <w:szCs w:val="22"/>
              </w:rPr>
              <w:t xml:space="preserve">. </w:t>
            </w:r>
            <w:r w:rsidR="00A02EA4" w:rsidRPr="00A02EA4">
              <w:rPr>
                <w:rStyle w:val="eop"/>
                <w:sz w:val="22"/>
                <w:szCs w:val="22"/>
              </w:rPr>
              <w:t>In 2022 we:</w:t>
            </w:r>
          </w:p>
          <w:p w14:paraId="64333F48" w14:textId="77777777" w:rsidR="00A02EA4" w:rsidRPr="00A02EA4" w:rsidRDefault="00A02EA4" w:rsidP="00A02EA4">
            <w:pPr>
              <w:pStyle w:val="ListParagraph"/>
              <w:numPr>
                <w:ilvl w:val="0"/>
                <w:numId w:val="10"/>
              </w:numPr>
              <w:rPr>
                <w:rStyle w:val="normaltextrun"/>
                <w:i/>
                <w:iCs/>
                <w:color w:val="000000"/>
                <w:sz w:val="22"/>
                <w:szCs w:val="22"/>
                <w:shd w:val="clear" w:color="auto" w:fill="FFFFFF"/>
              </w:rPr>
            </w:pPr>
            <w:r w:rsidRPr="00A02EA4">
              <w:rPr>
                <w:rStyle w:val="normaltextrun"/>
                <w:sz w:val="22"/>
                <w:szCs w:val="22"/>
              </w:rPr>
              <w:t xml:space="preserve">Submitted (and received approval) for an ethical clearance application relating to survey development and delivery </w:t>
            </w:r>
            <w:r w:rsidRPr="00A02EA4">
              <w:rPr>
                <w:color w:val="242424"/>
                <w:sz w:val="22"/>
                <w:szCs w:val="22"/>
                <w:shd w:val="clear" w:color="auto" w:fill="FFFFFF"/>
              </w:rPr>
              <w:t xml:space="preserve"> (GU Ref No: 2022/218).</w:t>
            </w:r>
          </w:p>
          <w:p w14:paraId="1D0F9216" w14:textId="77777777" w:rsidR="00A02EA4" w:rsidRPr="00A02EA4" w:rsidRDefault="00A02EA4" w:rsidP="00A02EA4">
            <w:pPr>
              <w:pStyle w:val="ListParagraph"/>
              <w:numPr>
                <w:ilvl w:val="0"/>
                <w:numId w:val="10"/>
              </w:numPr>
              <w:rPr>
                <w:rStyle w:val="normaltextrun"/>
                <w:i/>
                <w:iCs/>
                <w:color w:val="000000"/>
                <w:sz w:val="22"/>
                <w:szCs w:val="22"/>
                <w:shd w:val="clear" w:color="auto" w:fill="FFFFFF"/>
              </w:rPr>
            </w:pPr>
            <w:r w:rsidRPr="00A02EA4">
              <w:rPr>
                <w:rStyle w:val="normaltextrun"/>
                <w:sz w:val="22"/>
                <w:szCs w:val="22"/>
              </w:rPr>
              <w:t>Submitted (and received approval) for an ethical clearance revision to allow for collection and use (with permission) of data from project meetings within potential publications/outputs</w:t>
            </w:r>
          </w:p>
          <w:p w14:paraId="7964232A" w14:textId="77777777" w:rsidR="00A02EA4" w:rsidRPr="00A02EA4" w:rsidRDefault="00A02EA4" w:rsidP="00A02EA4">
            <w:pPr>
              <w:pStyle w:val="ListParagraph"/>
              <w:numPr>
                <w:ilvl w:val="0"/>
                <w:numId w:val="10"/>
              </w:numPr>
              <w:rPr>
                <w:i/>
                <w:iCs/>
                <w:color w:val="000000"/>
                <w:sz w:val="22"/>
                <w:szCs w:val="22"/>
                <w:shd w:val="clear" w:color="auto" w:fill="FFFFFF"/>
              </w:rPr>
            </w:pPr>
            <w:r w:rsidRPr="00A02EA4">
              <w:rPr>
                <w:rStyle w:val="normaltextrun"/>
                <w:sz w:val="22"/>
                <w:szCs w:val="22"/>
              </w:rPr>
              <w:t xml:space="preserve">Developed a customised survey titled: </w:t>
            </w:r>
            <w:r w:rsidRPr="00A02EA4">
              <w:rPr>
                <w:i/>
                <w:iCs/>
                <w:color w:val="000000"/>
                <w:sz w:val="22"/>
                <w:szCs w:val="22"/>
                <w:shd w:val="clear" w:color="auto" w:fill="FFFFFF"/>
              </w:rPr>
              <w:t xml:space="preserve">Experiences of Sexism, </w:t>
            </w:r>
            <w:proofErr w:type="gramStart"/>
            <w:r w:rsidRPr="00A02EA4">
              <w:rPr>
                <w:i/>
                <w:iCs/>
                <w:color w:val="000000"/>
                <w:sz w:val="22"/>
                <w:szCs w:val="22"/>
                <w:shd w:val="clear" w:color="auto" w:fill="FFFFFF"/>
              </w:rPr>
              <w:t>Discrimination</w:t>
            </w:r>
            <w:proofErr w:type="gramEnd"/>
            <w:r w:rsidRPr="00A02EA4">
              <w:rPr>
                <w:i/>
                <w:iCs/>
                <w:color w:val="000000"/>
                <w:sz w:val="22"/>
                <w:szCs w:val="22"/>
                <w:shd w:val="clear" w:color="auto" w:fill="FFFFFF"/>
              </w:rPr>
              <w:t xml:space="preserve"> and Inequity in Australian Universities: Listening to the voices of diverse women and non-binary academics</w:t>
            </w:r>
          </w:p>
          <w:p w14:paraId="11A605E9" w14:textId="77777777" w:rsidR="00A02EA4" w:rsidRPr="00A02EA4" w:rsidRDefault="00A02EA4" w:rsidP="00A02EA4">
            <w:pPr>
              <w:pStyle w:val="paragraph"/>
              <w:numPr>
                <w:ilvl w:val="0"/>
                <w:numId w:val="10"/>
              </w:numPr>
              <w:spacing w:before="0" w:beforeAutospacing="0" w:after="0" w:afterAutospacing="0"/>
              <w:textAlignment w:val="baseline"/>
              <w:rPr>
                <w:rStyle w:val="eop"/>
                <w:sz w:val="22"/>
                <w:szCs w:val="22"/>
              </w:rPr>
            </w:pPr>
            <w:r w:rsidRPr="00A02EA4">
              <w:rPr>
                <w:rStyle w:val="eop"/>
                <w:sz w:val="22"/>
                <w:szCs w:val="22"/>
              </w:rPr>
              <w:t>Piloted the survey to ensure accessibility and suitability for our intended, diverse respondents</w:t>
            </w:r>
          </w:p>
          <w:p w14:paraId="293D74AB" w14:textId="77777777" w:rsidR="00A02EA4" w:rsidRPr="00A02EA4" w:rsidRDefault="00A02EA4" w:rsidP="00A02EA4">
            <w:pPr>
              <w:pStyle w:val="paragraph"/>
              <w:numPr>
                <w:ilvl w:val="0"/>
                <w:numId w:val="10"/>
              </w:numPr>
              <w:spacing w:before="0" w:beforeAutospacing="0" w:after="0" w:afterAutospacing="0"/>
              <w:textAlignment w:val="baseline"/>
              <w:rPr>
                <w:rStyle w:val="eop"/>
                <w:sz w:val="22"/>
                <w:szCs w:val="22"/>
              </w:rPr>
            </w:pPr>
            <w:r w:rsidRPr="00A02EA4">
              <w:rPr>
                <w:rStyle w:val="eop"/>
                <w:sz w:val="22"/>
                <w:szCs w:val="22"/>
              </w:rPr>
              <w:t xml:space="preserve">Finalised and published the survey: distributing it via diverse networks. </w:t>
            </w:r>
          </w:p>
          <w:p w14:paraId="35B1805D" w14:textId="77777777" w:rsidR="00A02EA4" w:rsidRPr="00A02EA4" w:rsidRDefault="00A02EA4" w:rsidP="00A02EA4">
            <w:pPr>
              <w:pStyle w:val="paragraph"/>
              <w:numPr>
                <w:ilvl w:val="1"/>
                <w:numId w:val="10"/>
              </w:numPr>
              <w:spacing w:before="0" w:beforeAutospacing="0" w:after="0" w:afterAutospacing="0"/>
              <w:textAlignment w:val="baseline"/>
              <w:rPr>
                <w:sz w:val="22"/>
                <w:szCs w:val="22"/>
              </w:rPr>
            </w:pPr>
            <w:r w:rsidRPr="00A02EA4">
              <w:rPr>
                <w:rStyle w:val="normaltextrun"/>
                <w:sz w:val="22"/>
                <w:szCs w:val="22"/>
              </w:rPr>
              <w:t xml:space="preserve">The survey can be found (and completed) at this </w:t>
            </w:r>
            <w:hyperlink r:id="rId7" w:history="1">
              <w:r w:rsidRPr="00A02EA4">
                <w:rPr>
                  <w:rStyle w:val="Hyperlink"/>
                  <w:sz w:val="22"/>
                  <w:szCs w:val="22"/>
                </w:rPr>
                <w:t>link</w:t>
              </w:r>
            </w:hyperlink>
            <w:r w:rsidRPr="00A02EA4">
              <w:rPr>
                <w:rStyle w:val="normaltextrun"/>
                <w:sz w:val="22"/>
                <w:szCs w:val="22"/>
              </w:rPr>
              <w:t>.</w:t>
            </w:r>
          </w:p>
          <w:p w14:paraId="75964B1F" w14:textId="77777777" w:rsidR="00A02EA4" w:rsidRPr="00A02EA4" w:rsidRDefault="00A02EA4" w:rsidP="00A02EA4">
            <w:pPr>
              <w:pStyle w:val="paragraph"/>
              <w:spacing w:before="0" w:beforeAutospacing="0" w:after="0" w:afterAutospacing="0"/>
              <w:textAlignment w:val="baseline"/>
              <w:rPr>
                <w:sz w:val="22"/>
                <w:szCs w:val="22"/>
              </w:rPr>
            </w:pPr>
            <w:r w:rsidRPr="00A02EA4">
              <w:rPr>
                <w:rStyle w:val="eop"/>
                <w:sz w:val="22"/>
                <w:szCs w:val="22"/>
              </w:rPr>
              <w:t> </w:t>
            </w:r>
          </w:p>
          <w:p w14:paraId="105B68DC" w14:textId="599CF8D7" w:rsidR="00A02EA4" w:rsidRDefault="00A02EA4" w:rsidP="002F5FD4">
            <w:pPr>
              <w:pStyle w:val="paragraph"/>
              <w:spacing w:before="0" w:beforeAutospacing="0" w:after="0" w:afterAutospacing="0"/>
              <w:textAlignment w:val="baseline"/>
              <w:rPr>
                <w:rStyle w:val="normaltextrun"/>
                <w:sz w:val="22"/>
                <w:szCs w:val="22"/>
              </w:rPr>
            </w:pPr>
            <w:r w:rsidRPr="00A02EA4">
              <w:rPr>
                <w:rStyle w:val="normaltextrun"/>
                <w:sz w:val="22"/>
                <w:szCs w:val="22"/>
              </w:rPr>
              <w:t xml:space="preserve">The survey currently has 140 responses. We are aiming for a further 110: the survey thus remains </w:t>
            </w:r>
            <w:proofErr w:type="gramStart"/>
            <w:r w:rsidRPr="00A02EA4">
              <w:rPr>
                <w:rStyle w:val="normaltextrun"/>
                <w:sz w:val="22"/>
                <w:szCs w:val="22"/>
              </w:rPr>
              <w:t>live</w:t>
            </w:r>
            <w:proofErr w:type="gramEnd"/>
            <w:r w:rsidRPr="00A02EA4">
              <w:rPr>
                <w:rStyle w:val="normaltextrun"/>
                <w:sz w:val="22"/>
                <w:szCs w:val="22"/>
              </w:rPr>
              <w:t xml:space="preserve"> and recruitment continues</w:t>
            </w:r>
            <w:r>
              <w:rPr>
                <w:rStyle w:val="normaltextrun"/>
                <w:sz w:val="22"/>
                <w:szCs w:val="22"/>
              </w:rPr>
              <w:t xml:space="preserve">.  </w:t>
            </w:r>
          </w:p>
          <w:p w14:paraId="75301AC5" w14:textId="77777777" w:rsidR="00A02EA4" w:rsidRDefault="00A02EA4" w:rsidP="002F5FD4">
            <w:pPr>
              <w:pStyle w:val="paragraph"/>
              <w:spacing w:before="0" w:beforeAutospacing="0" w:after="0" w:afterAutospacing="0"/>
              <w:textAlignment w:val="baseline"/>
            </w:pPr>
          </w:p>
          <w:p w14:paraId="51D7BA9A" w14:textId="77777777" w:rsidR="00A02EA4" w:rsidRPr="00481852" w:rsidRDefault="00A02EA4" w:rsidP="00A02EA4">
            <w:pPr>
              <w:rPr>
                <w:b/>
                <w:bCs/>
                <w:sz w:val="22"/>
                <w:szCs w:val="22"/>
              </w:rPr>
            </w:pPr>
            <w:r w:rsidRPr="00481852">
              <w:rPr>
                <w:b/>
                <w:bCs/>
                <w:sz w:val="22"/>
                <w:szCs w:val="22"/>
              </w:rPr>
              <w:t>Project goals: 2023</w:t>
            </w:r>
          </w:p>
          <w:p w14:paraId="5C1E8687" w14:textId="77777777" w:rsidR="00A02EA4" w:rsidRPr="00481852" w:rsidRDefault="00A02EA4" w:rsidP="00A02EA4">
            <w:pPr>
              <w:pStyle w:val="ListParagraph"/>
              <w:numPr>
                <w:ilvl w:val="0"/>
                <w:numId w:val="11"/>
              </w:numPr>
              <w:rPr>
                <w:sz w:val="22"/>
                <w:szCs w:val="22"/>
              </w:rPr>
            </w:pPr>
            <w:r w:rsidRPr="00481852">
              <w:rPr>
                <w:sz w:val="22"/>
                <w:szCs w:val="22"/>
              </w:rPr>
              <w:t>Continue publicising the survey with a goal of reaching 200 respondents: aim to complete by July 2023</w:t>
            </w:r>
          </w:p>
          <w:p w14:paraId="1A1BC80E" w14:textId="77777777" w:rsidR="00A02EA4" w:rsidRPr="00481852" w:rsidRDefault="00A02EA4" w:rsidP="00A02EA4">
            <w:pPr>
              <w:pStyle w:val="ListParagraph"/>
              <w:numPr>
                <w:ilvl w:val="0"/>
                <w:numId w:val="11"/>
              </w:numPr>
              <w:rPr>
                <w:sz w:val="22"/>
                <w:szCs w:val="22"/>
              </w:rPr>
            </w:pPr>
            <w:r w:rsidRPr="00481852">
              <w:rPr>
                <w:sz w:val="22"/>
                <w:szCs w:val="22"/>
              </w:rPr>
              <w:t>Analyse data to produce a final report (including infographic) for circulation within GERN, across Griffith (including senior management), and in Australia: aim to complete by August 2023</w:t>
            </w:r>
          </w:p>
          <w:p w14:paraId="36D680DA" w14:textId="5E47D559" w:rsidR="00A02EA4" w:rsidRPr="00481852" w:rsidRDefault="00A02EA4" w:rsidP="00A02EA4">
            <w:pPr>
              <w:pStyle w:val="ListParagraph"/>
              <w:numPr>
                <w:ilvl w:val="0"/>
                <w:numId w:val="11"/>
              </w:numPr>
              <w:rPr>
                <w:sz w:val="22"/>
                <w:szCs w:val="22"/>
              </w:rPr>
            </w:pPr>
            <w:r w:rsidRPr="00481852">
              <w:rPr>
                <w:sz w:val="22"/>
                <w:szCs w:val="22"/>
              </w:rPr>
              <w:t xml:space="preserve">Produce a co-authored publication featuring all members of the project team: aim to complete by </w:t>
            </w:r>
            <w:r w:rsidRPr="00481852">
              <w:rPr>
                <w:sz w:val="22"/>
                <w:szCs w:val="22"/>
              </w:rPr>
              <w:t>November</w:t>
            </w:r>
            <w:r w:rsidRPr="00481852">
              <w:rPr>
                <w:sz w:val="22"/>
                <w:szCs w:val="22"/>
              </w:rPr>
              <w:t xml:space="preserve"> 2023.</w:t>
            </w:r>
          </w:p>
          <w:p w14:paraId="2E2EBB64" w14:textId="5485A6CE" w:rsidR="00A02EA4" w:rsidRPr="00481852" w:rsidRDefault="00A02EA4" w:rsidP="00A02EA4">
            <w:pPr>
              <w:pStyle w:val="ListParagraph"/>
              <w:numPr>
                <w:ilvl w:val="0"/>
                <w:numId w:val="11"/>
              </w:numPr>
              <w:rPr>
                <w:sz w:val="22"/>
                <w:szCs w:val="22"/>
              </w:rPr>
            </w:pPr>
            <w:r w:rsidRPr="00481852">
              <w:rPr>
                <w:sz w:val="22"/>
                <w:szCs w:val="22"/>
              </w:rPr>
              <w:t xml:space="preserve">Consider, based upon the data collected, the potential to expand the survey </w:t>
            </w:r>
            <w:proofErr w:type="gramStart"/>
            <w:r w:rsidRPr="00481852">
              <w:rPr>
                <w:sz w:val="22"/>
                <w:szCs w:val="22"/>
              </w:rPr>
              <w:t>to:</w:t>
            </w:r>
            <w:proofErr w:type="gramEnd"/>
            <w:r w:rsidRPr="00481852">
              <w:rPr>
                <w:sz w:val="22"/>
                <w:szCs w:val="22"/>
              </w:rPr>
              <w:t xml:space="preserve"> a</w:t>
            </w:r>
            <w:r w:rsidRPr="00481852">
              <w:rPr>
                <w:sz w:val="22"/>
                <w:szCs w:val="22"/>
              </w:rPr>
              <w:t>cademics in other contexts (outside Australia)</w:t>
            </w:r>
            <w:r w:rsidRPr="00481852">
              <w:rPr>
                <w:sz w:val="22"/>
                <w:szCs w:val="22"/>
              </w:rPr>
              <w:t xml:space="preserve"> </w:t>
            </w:r>
            <w:r w:rsidRPr="00481852">
              <w:rPr>
                <w:sz w:val="22"/>
                <w:szCs w:val="22"/>
              </w:rPr>
              <w:t>Professionals in other fields (e.g. in contexts such as law, politics, journalism, medicine, sport etc etc)</w:t>
            </w:r>
          </w:p>
          <w:p w14:paraId="5E23FA27" w14:textId="306F59B9" w:rsidR="00481852" w:rsidRPr="00481852" w:rsidRDefault="00481852" w:rsidP="00A02EA4">
            <w:pPr>
              <w:pStyle w:val="ListParagraph"/>
              <w:numPr>
                <w:ilvl w:val="0"/>
                <w:numId w:val="11"/>
              </w:numPr>
              <w:rPr>
                <w:sz w:val="22"/>
                <w:szCs w:val="22"/>
              </w:rPr>
            </w:pPr>
            <w:r w:rsidRPr="00481852">
              <w:rPr>
                <w:sz w:val="22"/>
                <w:szCs w:val="22"/>
              </w:rPr>
              <w:t xml:space="preserve">Submit a further report to the GERN leadership team about project outcomes. </w:t>
            </w:r>
          </w:p>
          <w:p w14:paraId="634FAD47" w14:textId="77777777" w:rsidR="00ED16E8" w:rsidRDefault="00ED16E8" w:rsidP="00B9549D"/>
        </w:tc>
      </w:tr>
    </w:tbl>
    <w:p w14:paraId="53DF1C7B" w14:textId="77777777" w:rsidR="00ED16E8" w:rsidRDefault="00ED16E8" w:rsidP="00ED16E8"/>
    <w:tbl>
      <w:tblPr>
        <w:tblStyle w:val="TableGrid"/>
        <w:tblW w:w="0" w:type="auto"/>
        <w:tblLook w:val="04A0" w:firstRow="1" w:lastRow="0" w:firstColumn="1" w:lastColumn="0" w:noHBand="0" w:noVBand="1"/>
      </w:tblPr>
      <w:tblGrid>
        <w:gridCol w:w="9016"/>
      </w:tblGrid>
      <w:tr w:rsidR="00ED16E8" w14:paraId="09A5688B" w14:textId="77777777" w:rsidTr="00B9549D">
        <w:tc>
          <w:tcPr>
            <w:tcW w:w="9016" w:type="dxa"/>
            <w:shd w:val="clear" w:color="auto" w:fill="FF0000"/>
          </w:tcPr>
          <w:p w14:paraId="315482AF" w14:textId="77777777" w:rsidR="00ED16E8" w:rsidRDefault="00ED16E8" w:rsidP="00B9549D">
            <w:pPr>
              <w:rPr>
                <w:b/>
                <w:bCs/>
                <w:color w:val="FFFFFF" w:themeColor="background1"/>
              </w:rPr>
            </w:pPr>
          </w:p>
          <w:p w14:paraId="122651E9" w14:textId="0483B2F1" w:rsidR="00ED16E8" w:rsidRDefault="00ED16E8" w:rsidP="00B9549D">
            <w:pPr>
              <w:rPr>
                <w:b/>
                <w:bCs/>
                <w:color w:val="FFFFFF" w:themeColor="background1"/>
              </w:rPr>
            </w:pPr>
            <w:r w:rsidRPr="00673224">
              <w:rPr>
                <w:b/>
                <w:bCs/>
                <w:color w:val="FFFFFF" w:themeColor="background1"/>
              </w:rPr>
              <w:t>PLEASE EXPLAIN HOW YOUR PROJECT PROMOTED MULTI-DISCIPLINARY RESEARCH AND COLLABORATION WITHIN THE NETWORK ON GENDER</w:t>
            </w:r>
          </w:p>
          <w:p w14:paraId="6321256B" w14:textId="77777777" w:rsidR="00ED16E8" w:rsidRPr="00673224" w:rsidRDefault="00ED16E8" w:rsidP="00B9549D">
            <w:pPr>
              <w:rPr>
                <w:b/>
                <w:bCs/>
                <w:color w:val="FFFFFF" w:themeColor="background1"/>
              </w:rPr>
            </w:pPr>
          </w:p>
        </w:tc>
      </w:tr>
      <w:tr w:rsidR="00ED16E8" w14:paraId="30C5DF40" w14:textId="77777777" w:rsidTr="00B9549D">
        <w:tc>
          <w:tcPr>
            <w:tcW w:w="9016" w:type="dxa"/>
          </w:tcPr>
          <w:p w14:paraId="38D93862" w14:textId="61176521" w:rsidR="002F5FD4" w:rsidRPr="00A02EA4" w:rsidRDefault="00F26770" w:rsidP="00B9549D">
            <w:pPr>
              <w:rPr>
                <w:sz w:val="22"/>
                <w:szCs w:val="22"/>
              </w:rPr>
            </w:pPr>
            <w:proofErr w:type="spellStart"/>
            <w:r w:rsidRPr="00A02EA4">
              <w:rPr>
                <w:sz w:val="22"/>
                <w:szCs w:val="22"/>
              </w:rPr>
              <w:t>Multidisciplinarity</w:t>
            </w:r>
            <w:proofErr w:type="spellEnd"/>
            <w:r w:rsidR="002F5FD4" w:rsidRPr="00A02EA4">
              <w:rPr>
                <w:sz w:val="22"/>
                <w:szCs w:val="22"/>
              </w:rPr>
              <w:t xml:space="preserve"> </w:t>
            </w:r>
            <w:r w:rsidR="00C6721C" w:rsidRPr="00A02EA4">
              <w:rPr>
                <w:sz w:val="22"/>
                <w:szCs w:val="22"/>
              </w:rPr>
              <w:t xml:space="preserve">and collaboration have been enabled by </w:t>
            </w:r>
            <w:r w:rsidR="0087059A" w:rsidRPr="00A02EA4">
              <w:rPr>
                <w:sz w:val="22"/>
                <w:szCs w:val="22"/>
              </w:rPr>
              <w:t>several</w:t>
            </w:r>
            <w:r w:rsidR="00C6721C" w:rsidRPr="00A02EA4">
              <w:rPr>
                <w:sz w:val="22"/>
                <w:szCs w:val="22"/>
              </w:rPr>
              <w:t xml:space="preserve"> features of this project. </w:t>
            </w:r>
          </w:p>
          <w:p w14:paraId="1DB16CE8" w14:textId="77777777" w:rsidR="00F26770" w:rsidRPr="00A02EA4" w:rsidRDefault="00F26770" w:rsidP="00B9549D">
            <w:pPr>
              <w:rPr>
                <w:sz w:val="22"/>
                <w:szCs w:val="22"/>
              </w:rPr>
            </w:pPr>
          </w:p>
          <w:p w14:paraId="53CC788C" w14:textId="2B7F7AF2" w:rsidR="002F5FD4" w:rsidRPr="00A02EA4" w:rsidRDefault="002F5FD4" w:rsidP="00B9549D">
            <w:pPr>
              <w:rPr>
                <w:sz w:val="22"/>
                <w:szCs w:val="22"/>
              </w:rPr>
            </w:pPr>
            <w:r w:rsidRPr="00A02EA4">
              <w:rPr>
                <w:sz w:val="22"/>
                <w:szCs w:val="22"/>
              </w:rPr>
              <w:t xml:space="preserve">First, the design of the project team </w:t>
            </w:r>
            <w:r w:rsidR="00F26770" w:rsidRPr="00A02EA4">
              <w:rPr>
                <w:sz w:val="22"/>
                <w:szCs w:val="22"/>
              </w:rPr>
              <w:t>brought</w:t>
            </w:r>
            <w:r w:rsidRPr="00A02EA4">
              <w:rPr>
                <w:sz w:val="22"/>
                <w:szCs w:val="22"/>
              </w:rPr>
              <w:t xml:space="preserve"> together academics from AEL, Business, </w:t>
            </w:r>
            <w:proofErr w:type="gramStart"/>
            <w:r w:rsidRPr="00A02EA4">
              <w:rPr>
                <w:sz w:val="22"/>
                <w:szCs w:val="22"/>
              </w:rPr>
              <w:t>Health</w:t>
            </w:r>
            <w:proofErr w:type="gramEnd"/>
            <w:r w:rsidRPr="00A02EA4">
              <w:rPr>
                <w:sz w:val="22"/>
                <w:szCs w:val="22"/>
              </w:rPr>
              <w:t xml:space="preserve"> and Science</w:t>
            </w:r>
            <w:r w:rsidR="002159AF" w:rsidRPr="00A02EA4">
              <w:rPr>
                <w:sz w:val="22"/>
                <w:szCs w:val="22"/>
              </w:rPr>
              <w:t xml:space="preserve"> into meaningful, collegial conversation about real world challenges impacting our own lives</w:t>
            </w:r>
            <w:r w:rsidR="00C6721C" w:rsidRPr="00A02EA4">
              <w:rPr>
                <w:sz w:val="22"/>
                <w:szCs w:val="22"/>
              </w:rPr>
              <w:t xml:space="preserve">. This has been a powerful source of support for us at various times across the last two years, with individual members benefiting from the opportunity to talk in a safe, collegial space about the gendered (and raced) realities of our professional context.  The conversational space was so supportive that we submitted a variation to our original ethical clearance application to allow the data we generated during our conversations (above and beyond the survey) to be recognised as a potential source of data for future publications. </w:t>
            </w:r>
            <w:r w:rsidR="002159AF" w:rsidRPr="00A02EA4">
              <w:rPr>
                <w:sz w:val="22"/>
                <w:szCs w:val="22"/>
              </w:rPr>
              <w:t xml:space="preserve"> </w:t>
            </w:r>
            <w:r w:rsidR="00C6721C" w:rsidRPr="00A02EA4">
              <w:rPr>
                <w:sz w:val="22"/>
                <w:szCs w:val="22"/>
              </w:rPr>
              <w:t xml:space="preserve">This interdisciplinary/multidisciplinary/transdisciplinary space has provided individual academics with validation of our own experiences, but also with the confidence to develop research agendas that connect to this experience. </w:t>
            </w:r>
          </w:p>
          <w:p w14:paraId="42F7BA11" w14:textId="34A9E9B4" w:rsidR="002159AF" w:rsidRPr="00A02EA4" w:rsidRDefault="002159AF" w:rsidP="00B9549D">
            <w:pPr>
              <w:rPr>
                <w:sz w:val="22"/>
                <w:szCs w:val="22"/>
              </w:rPr>
            </w:pPr>
          </w:p>
          <w:p w14:paraId="75777BD3" w14:textId="5E2821AB" w:rsidR="002159AF" w:rsidRPr="00A02EA4" w:rsidRDefault="002159AF" w:rsidP="00B9549D">
            <w:pPr>
              <w:rPr>
                <w:sz w:val="22"/>
                <w:szCs w:val="22"/>
              </w:rPr>
            </w:pPr>
            <w:r w:rsidRPr="00A02EA4">
              <w:rPr>
                <w:sz w:val="22"/>
                <w:szCs w:val="22"/>
              </w:rPr>
              <w:t>Second, within the design phase for the survey team members worked with collegiality and respect to develop and extend</w:t>
            </w:r>
            <w:r w:rsidR="00F26770" w:rsidRPr="00A02EA4">
              <w:rPr>
                <w:sz w:val="22"/>
                <w:szCs w:val="22"/>
              </w:rPr>
              <w:t>: 1</w:t>
            </w:r>
            <w:r w:rsidR="007F63F0" w:rsidRPr="00A02EA4">
              <w:rPr>
                <w:sz w:val="22"/>
                <w:szCs w:val="22"/>
              </w:rPr>
              <w:t>)</w:t>
            </w:r>
            <w:r w:rsidR="00F26770" w:rsidRPr="00A02EA4">
              <w:rPr>
                <w:sz w:val="22"/>
                <w:szCs w:val="22"/>
              </w:rPr>
              <w:t xml:space="preserve"> </w:t>
            </w:r>
            <w:r w:rsidRPr="00A02EA4">
              <w:rPr>
                <w:sz w:val="22"/>
                <w:szCs w:val="22"/>
              </w:rPr>
              <w:t>our understandings of diverse perspectives on gender, gender diversity and non-binary academics</w:t>
            </w:r>
            <w:r w:rsidR="00F26770" w:rsidRPr="00A02EA4">
              <w:rPr>
                <w:sz w:val="22"/>
                <w:szCs w:val="22"/>
              </w:rPr>
              <w:t>; and 2</w:t>
            </w:r>
            <w:r w:rsidR="007F63F0" w:rsidRPr="00A02EA4">
              <w:rPr>
                <w:sz w:val="22"/>
                <w:szCs w:val="22"/>
              </w:rPr>
              <w:t>)</w:t>
            </w:r>
            <w:r w:rsidR="00F26770" w:rsidRPr="00A02EA4">
              <w:rPr>
                <w:sz w:val="22"/>
                <w:szCs w:val="22"/>
              </w:rPr>
              <w:t xml:space="preserve"> </w:t>
            </w:r>
            <w:r w:rsidR="007F63F0" w:rsidRPr="00A02EA4">
              <w:rPr>
                <w:sz w:val="22"/>
                <w:szCs w:val="22"/>
              </w:rPr>
              <w:t>o</w:t>
            </w:r>
            <w:r w:rsidR="00F26770" w:rsidRPr="00A02EA4">
              <w:rPr>
                <w:sz w:val="22"/>
                <w:szCs w:val="22"/>
              </w:rPr>
              <w:t xml:space="preserve">ur understandings of different research methods/methodologies and analytical frameworks. </w:t>
            </w:r>
            <w:r w:rsidRPr="00A02EA4">
              <w:rPr>
                <w:sz w:val="22"/>
                <w:szCs w:val="22"/>
              </w:rPr>
              <w:t xml:space="preserve"> This was an excellent professional learning exercise for all of us</w:t>
            </w:r>
            <w:r w:rsidR="00F26770" w:rsidRPr="00A02EA4">
              <w:rPr>
                <w:sz w:val="22"/>
                <w:szCs w:val="22"/>
              </w:rPr>
              <w:t>. CIs and PIs</w:t>
            </w:r>
            <w:r w:rsidR="00C6721C" w:rsidRPr="00A02EA4">
              <w:rPr>
                <w:sz w:val="22"/>
                <w:szCs w:val="22"/>
              </w:rPr>
              <w:t xml:space="preserve"> generously shared questions</w:t>
            </w:r>
            <w:r w:rsidR="00B32A91" w:rsidRPr="00A02EA4">
              <w:rPr>
                <w:sz w:val="22"/>
                <w:szCs w:val="22"/>
              </w:rPr>
              <w:t xml:space="preserve"> about</w:t>
            </w:r>
            <w:r w:rsidR="00C6721C" w:rsidRPr="00A02EA4">
              <w:rPr>
                <w:sz w:val="22"/>
                <w:szCs w:val="22"/>
              </w:rPr>
              <w:t xml:space="preserve"> and criticisms of existing surveys/measures</w:t>
            </w:r>
            <w:r w:rsidR="00B32A91" w:rsidRPr="00A02EA4">
              <w:rPr>
                <w:sz w:val="22"/>
                <w:szCs w:val="22"/>
              </w:rPr>
              <w:t xml:space="preserve">, specifically </w:t>
            </w:r>
            <w:proofErr w:type="gramStart"/>
            <w:r w:rsidR="00B32A91" w:rsidRPr="00A02EA4">
              <w:rPr>
                <w:sz w:val="22"/>
                <w:szCs w:val="22"/>
              </w:rPr>
              <w:t>with regard to</w:t>
            </w:r>
            <w:proofErr w:type="gramEnd"/>
            <w:r w:rsidR="00B32A91" w:rsidRPr="00A02EA4">
              <w:rPr>
                <w:sz w:val="22"/>
                <w:szCs w:val="22"/>
              </w:rPr>
              <w:t xml:space="preserve"> the</w:t>
            </w:r>
            <w:r w:rsidR="00F26770" w:rsidRPr="00A02EA4">
              <w:rPr>
                <w:sz w:val="22"/>
                <w:szCs w:val="22"/>
              </w:rPr>
              <w:t xml:space="preserve">ir ability to </w:t>
            </w:r>
            <w:r w:rsidR="00B32A91" w:rsidRPr="00A02EA4">
              <w:rPr>
                <w:sz w:val="22"/>
                <w:szCs w:val="22"/>
              </w:rPr>
              <w:t xml:space="preserve">capture and make visible issues of intersectionality. </w:t>
            </w:r>
            <w:r w:rsidR="00F26770" w:rsidRPr="00A02EA4">
              <w:rPr>
                <w:sz w:val="22"/>
                <w:szCs w:val="22"/>
              </w:rPr>
              <w:t>Discussions about the need to collect data that can be disaggregated</w:t>
            </w:r>
            <w:r w:rsidRPr="00A02EA4">
              <w:rPr>
                <w:sz w:val="22"/>
                <w:szCs w:val="22"/>
              </w:rPr>
              <w:t xml:space="preserve"> resulted in a unique survey product that is able to address our research goals while respecting the diversity of people associated with the identities of ‘academic woman  and ‘non-binary academic’. The integration of intersectionality theories and literature relating to race, ethnicity, culture, sexual identity in our discussions was a real strength of the project. </w:t>
            </w:r>
          </w:p>
          <w:p w14:paraId="5B3B6BB8" w14:textId="11A04937" w:rsidR="002F5FD4" w:rsidRPr="00A02EA4" w:rsidRDefault="002F5FD4" w:rsidP="00B9549D">
            <w:pPr>
              <w:rPr>
                <w:sz w:val="22"/>
                <w:szCs w:val="22"/>
              </w:rPr>
            </w:pPr>
          </w:p>
          <w:p w14:paraId="2EFF088A" w14:textId="2B06E6B7" w:rsidR="00B32A91" w:rsidRPr="00A02EA4" w:rsidRDefault="00F26770" w:rsidP="00B9549D">
            <w:pPr>
              <w:rPr>
                <w:sz w:val="22"/>
                <w:szCs w:val="22"/>
              </w:rPr>
            </w:pPr>
            <w:r w:rsidRPr="00A02EA4">
              <w:rPr>
                <w:sz w:val="22"/>
                <w:szCs w:val="22"/>
              </w:rPr>
              <w:t xml:space="preserve">Third, the interdisciplinary nature of the project team positions us well to address a </w:t>
            </w:r>
            <w:proofErr w:type="gramStart"/>
            <w:r w:rsidRPr="00A02EA4">
              <w:rPr>
                <w:sz w:val="22"/>
                <w:szCs w:val="22"/>
              </w:rPr>
              <w:t>real world</w:t>
            </w:r>
            <w:proofErr w:type="gramEnd"/>
            <w:r w:rsidRPr="00A02EA4">
              <w:rPr>
                <w:sz w:val="22"/>
                <w:szCs w:val="22"/>
              </w:rPr>
              <w:t xml:space="preserve"> problem that connects with all university disciplines. The results will be relevant to all university staff and have implications for university policy and practice.</w:t>
            </w:r>
          </w:p>
          <w:p w14:paraId="4FF4D8BA" w14:textId="77777777" w:rsidR="00F26770" w:rsidRPr="00A02EA4" w:rsidRDefault="00F26770" w:rsidP="00B9549D">
            <w:pPr>
              <w:rPr>
                <w:sz w:val="22"/>
                <w:szCs w:val="22"/>
              </w:rPr>
            </w:pPr>
          </w:p>
          <w:p w14:paraId="1487580D" w14:textId="2B117AF0" w:rsidR="00B32A91" w:rsidRPr="00A02EA4" w:rsidRDefault="00B32A91" w:rsidP="00B9549D">
            <w:pPr>
              <w:rPr>
                <w:sz w:val="22"/>
                <w:szCs w:val="22"/>
              </w:rPr>
            </w:pPr>
            <w:r w:rsidRPr="00A02EA4">
              <w:rPr>
                <w:sz w:val="22"/>
                <w:szCs w:val="22"/>
              </w:rPr>
              <w:t>Finally, the project has developed professional connections</w:t>
            </w:r>
            <w:r w:rsidR="00F26770" w:rsidRPr="00A02EA4">
              <w:rPr>
                <w:sz w:val="22"/>
                <w:szCs w:val="22"/>
              </w:rPr>
              <w:t xml:space="preserve"> within the team</w:t>
            </w:r>
            <w:r w:rsidRPr="00A02EA4">
              <w:rPr>
                <w:sz w:val="22"/>
                <w:szCs w:val="22"/>
              </w:rPr>
              <w:t xml:space="preserve"> that are enabling the researchers to continue to collaborate in a range of ways in other aspects of their academic life. These connections range from collaboration on other research projects, through to support for each other in the day-to-day realities of academic life.</w:t>
            </w:r>
          </w:p>
          <w:p w14:paraId="6C23B439" w14:textId="77777777" w:rsidR="00ED16E8" w:rsidRPr="00A02EA4" w:rsidRDefault="00ED16E8" w:rsidP="00B9549D">
            <w:pPr>
              <w:rPr>
                <w:sz w:val="22"/>
                <w:szCs w:val="22"/>
              </w:rPr>
            </w:pPr>
          </w:p>
        </w:tc>
      </w:tr>
    </w:tbl>
    <w:p w14:paraId="07FF7369" w14:textId="77777777" w:rsidR="00ED16E8" w:rsidRDefault="00ED16E8" w:rsidP="00ED16E8"/>
    <w:tbl>
      <w:tblPr>
        <w:tblStyle w:val="TableGrid"/>
        <w:tblW w:w="0" w:type="auto"/>
        <w:tblLook w:val="04A0" w:firstRow="1" w:lastRow="0" w:firstColumn="1" w:lastColumn="0" w:noHBand="0" w:noVBand="1"/>
      </w:tblPr>
      <w:tblGrid>
        <w:gridCol w:w="9016"/>
      </w:tblGrid>
      <w:tr w:rsidR="00ED16E8" w14:paraId="212D5288" w14:textId="77777777" w:rsidTr="00B9549D">
        <w:tc>
          <w:tcPr>
            <w:tcW w:w="9016" w:type="dxa"/>
            <w:shd w:val="clear" w:color="auto" w:fill="FF0000"/>
          </w:tcPr>
          <w:p w14:paraId="6DFB478D" w14:textId="77777777" w:rsidR="00ED16E8" w:rsidRDefault="00ED16E8" w:rsidP="00B9549D">
            <w:pPr>
              <w:rPr>
                <w:b/>
                <w:bCs/>
                <w:color w:val="FFFFFF" w:themeColor="background1"/>
              </w:rPr>
            </w:pPr>
          </w:p>
          <w:p w14:paraId="5BF4E634" w14:textId="37C87997" w:rsidR="00ED16E8" w:rsidRPr="00673224" w:rsidRDefault="0040795E" w:rsidP="00B9549D">
            <w:pPr>
              <w:rPr>
                <w:b/>
                <w:bCs/>
                <w:color w:val="FFFFFF" w:themeColor="background1"/>
              </w:rPr>
            </w:pPr>
            <w:r>
              <w:rPr>
                <w:b/>
                <w:bCs/>
                <w:color w:val="FFFFFF" w:themeColor="background1"/>
              </w:rPr>
              <w:t>LIST THE</w:t>
            </w:r>
            <w:r w:rsidR="00ED16E8" w:rsidRPr="00673224">
              <w:rPr>
                <w:b/>
                <w:bCs/>
                <w:color w:val="FFFFFF" w:themeColor="background1"/>
              </w:rPr>
              <w:t xml:space="preserve"> OUTCOMES FROM THE PROJECT</w:t>
            </w:r>
            <w:r>
              <w:rPr>
                <w:b/>
                <w:bCs/>
                <w:color w:val="FFFFFF" w:themeColor="background1"/>
              </w:rPr>
              <w:t xml:space="preserve">: RESEARCH </w:t>
            </w:r>
            <w:r w:rsidR="00ED16E8" w:rsidRPr="00673224">
              <w:rPr>
                <w:b/>
                <w:bCs/>
                <w:color w:val="FFFFFF" w:themeColor="background1"/>
              </w:rPr>
              <w:t xml:space="preserve"> (</w:t>
            </w:r>
            <w:proofErr w:type="spellStart"/>
            <w:proofErr w:type="gramStart"/>
            <w:r>
              <w:rPr>
                <w:b/>
                <w:bCs/>
                <w:color w:val="FFFFFF" w:themeColor="background1"/>
              </w:rPr>
              <w:t>ie</w:t>
            </w:r>
            <w:proofErr w:type="spellEnd"/>
            <w:proofErr w:type="gramEnd"/>
            <w:r>
              <w:rPr>
                <w:b/>
                <w:bCs/>
                <w:color w:val="FFFFFF" w:themeColor="background1"/>
              </w:rPr>
              <w:t xml:space="preserve"> </w:t>
            </w:r>
            <w:r w:rsidR="00ED16E8" w:rsidRPr="00673224">
              <w:rPr>
                <w:b/>
                <w:bCs/>
                <w:color w:val="FFFFFF" w:themeColor="background1"/>
              </w:rPr>
              <w:t xml:space="preserve">PUBLICATION, GRANT APPLICATIONS, </w:t>
            </w:r>
            <w:r>
              <w:rPr>
                <w:b/>
                <w:bCs/>
                <w:color w:val="FFFFFF" w:themeColor="background1"/>
              </w:rPr>
              <w:t>AND/</w:t>
            </w:r>
            <w:r w:rsidR="00ED16E8" w:rsidRPr="00673224">
              <w:rPr>
                <w:b/>
                <w:bCs/>
                <w:color w:val="FFFFFF" w:themeColor="background1"/>
              </w:rPr>
              <w:t xml:space="preserve">OR </w:t>
            </w:r>
            <w:r>
              <w:rPr>
                <w:b/>
                <w:bCs/>
                <w:color w:val="FFFFFF" w:themeColor="background1"/>
              </w:rPr>
              <w:t>ENGAGEMENT (EXTERNAL IMPACT</w:t>
            </w:r>
            <w:r w:rsidR="00ED16E8" w:rsidRPr="00673224">
              <w:rPr>
                <w:b/>
                <w:bCs/>
                <w:color w:val="FFFFFF" w:themeColor="background1"/>
              </w:rPr>
              <w:t>)</w:t>
            </w:r>
          </w:p>
          <w:p w14:paraId="5D304E01" w14:textId="77777777" w:rsidR="00ED16E8" w:rsidRPr="00673224" w:rsidRDefault="00ED16E8" w:rsidP="00B9549D">
            <w:pPr>
              <w:rPr>
                <w:b/>
                <w:bCs/>
                <w:color w:val="FFFFFF" w:themeColor="background1"/>
              </w:rPr>
            </w:pPr>
          </w:p>
        </w:tc>
      </w:tr>
      <w:tr w:rsidR="00ED16E8" w14:paraId="428F2636" w14:textId="77777777" w:rsidTr="00B9549D">
        <w:tc>
          <w:tcPr>
            <w:tcW w:w="9016" w:type="dxa"/>
          </w:tcPr>
          <w:p w14:paraId="4774197D" w14:textId="32C7F0D3" w:rsidR="002F5FD4" w:rsidRPr="00A02EA4" w:rsidRDefault="00F26770" w:rsidP="002F5FD4">
            <w:pPr>
              <w:pStyle w:val="paragraph"/>
              <w:spacing w:before="0" w:beforeAutospacing="0" w:after="0" w:afterAutospacing="0"/>
              <w:textAlignment w:val="baseline"/>
              <w:rPr>
                <w:sz w:val="22"/>
                <w:szCs w:val="22"/>
              </w:rPr>
            </w:pPr>
            <w:r w:rsidRPr="00A02EA4">
              <w:rPr>
                <w:rStyle w:val="eop"/>
                <w:sz w:val="22"/>
                <w:szCs w:val="22"/>
              </w:rPr>
              <w:t>In 2022 we:</w:t>
            </w:r>
          </w:p>
          <w:p w14:paraId="08706E11" w14:textId="003C7A18" w:rsidR="0010081D" w:rsidRPr="00A02EA4" w:rsidRDefault="0010081D" w:rsidP="00F26770">
            <w:pPr>
              <w:pStyle w:val="ListParagraph"/>
              <w:numPr>
                <w:ilvl w:val="0"/>
                <w:numId w:val="10"/>
              </w:numPr>
              <w:rPr>
                <w:rStyle w:val="normaltextrun"/>
                <w:i/>
                <w:iCs/>
                <w:color w:val="000000"/>
                <w:sz w:val="22"/>
                <w:szCs w:val="22"/>
                <w:shd w:val="clear" w:color="auto" w:fill="FFFFFF"/>
              </w:rPr>
            </w:pPr>
            <w:r w:rsidRPr="00A02EA4">
              <w:rPr>
                <w:rStyle w:val="normaltextrun"/>
                <w:sz w:val="22"/>
                <w:szCs w:val="22"/>
              </w:rPr>
              <w:t xml:space="preserve">Submitted </w:t>
            </w:r>
            <w:r w:rsidR="0087059A" w:rsidRPr="00A02EA4">
              <w:rPr>
                <w:rStyle w:val="normaltextrun"/>
                <w:sz w:val="22"/>
                <w:szCs w:val="22"/>
              </w:rPr>
              <w:t xml:space="preserve">(and received approval) for </w:t>
            </w:r>
            <w:r w:rsidRPr="00A02EA4">
              <w:rPr>
                <w:rStyle w:val="normaltextrun"/>
                <w:sz w:val="22"/>
                <w:szCs w:val="22"/>
              </w:rPr>
              <w:t>an ethical clearance application relating to survey development and delivery</w:t>
            </w:r>
            <w:r w:rsidR="0087059A" w:rsidRPr="00A02EA4">
              <w:rPr>
                <w:rStyle w:val="normaltextrun"/>
                <w:sz w:val="22"/>
                <w:szCs w:val="22"/>
              </w:rPr>
              <w:t xml:space="preserve"> </w:t>
            </w:r>
            <w:r w:rsidR="0087059A" w:rsidRPr="00A02EA4">
              <w:rPr>
                <w:color w:val="242424"/>
                <w:sz w:val="22"/>
                <w:szCs w:val="22"/>
                <w:shd w:val="clear" w:color="auto" w:fill="FFFFFF"/>
              </w:rPr>
              <w:t xml:space="preserve"> (GU Ref No: 2022/218).</w:t>
            </w:r>
          </w:p>
          <w:p w14:paraId="28F54F2F" w14:textId="4B322407" w:rsidR="0010081D" w:rsidRPr="00A02EA4" w:rsidRDefault="0010081D" w:rsidP="00F26770">
            <w:pPr>
              <w:pStyle w:val="ListParagraph"/>
              <w:numPr>
                <w:ilvl w:val="0"/>
                <w:numId w:val="10"/>
              </w:numPr>
              <w:rPr>
                <w:rStyle w:val="normaltextrun"/>
                <w:i/>
                <w:iCs/>
                <w:color w:val="000000"/>
                <w:sz w:val="22"/>
                <w:szCs w:val="22"/>
                <w:shd w:val="clear" w:color="auto" w:fill="FFFFFF"/>
              </w:rPr>
            </w:pPr>
            <w:r w:rsidRPr="00A02EA4">
              <w:rPr>
                <w:rStyle w:val="normaltextrun"/>
                <w:sz w:val="22"/>
                <w:szCs w:val="22"/>
              </w:rPr>
              <w:t xml:space="preserve">Submitted </w:t>
            </w:r>
            <w:r w:rsidR="0087059A" w:rsidRPr="00A02EA4">
              <w:rPr>
                <w:rStyle w:val="normaltextrun"/>
                <w:sz w:val="22"/>
                <w:szCs w:val="22"/>
              </w:rPr>
              <w:t xml:space="preserve">(and received approval) for </w:t>
            </w:r>
            <w:r w:rsidRPr="00A02EA4">
              <w:rPr>
                <w:rStyle w:val="normaltextrun"/>
                <w:sz w:val="22"/>
                <w:szCs w:val="22"/>
              </w:rPr>
              <w:t xml:space="preserve">an ethical clearance revision to </w:t>
            </w:r>
            <w:proofErr w:type="spellStart"/>
            <w:r w:rsidRPr="00A02EA4">
              <w:rPr>
                <w:rStyle w:val="normaltextrun"/>
                <w:sz w:val="22"/>
                <w:szCs w:val="22"/>
              </w:rPr>
              <w:t xml:space="preserve">allow </w:t>
            </w:r>
            <w:proofErr w:type="spellEnd"/>
            <w:r w:rsidRPr="00A02EA4">
              <w:rPr>
                <w:rStyle w:val="normaltextrun"/>
                <w:sz w:val="22"/>
                <w:szCs w:val="22"/>
              </w:rPr>
              <w:t>for collection and use (with permission) of data from project meetings within potential publications</w:t>
            </w:r>
            <w:r w:rsidR="0087059A" w:rsidRPr="00A02EA4">
              <w:rPr>
                <w:rStyle w:val="normaltextrun"/>
                <w:sz w:val="22"/>
                <w:szCs w:val="22"/>
              </w:rPr>
              <w:t>/outputs</w:t>
            </w:r>
          </w:p>
          <w:p w14:paraId="66DB473B" w14:textId="0CB8CF4C" w:rsidR="00F26770" w:rsidRPr="00A02EA4" w:rsidRDefault="002F5FD4" w:rsidP="00F26770">
            <w:pPr>
              <w:pStyle w:val="ListParagraph"/>
              <w:numPr>
                <w:ilvl w:val="0"/>
                <w:numId w:val="10"/>
              </w:numPr>
              <w:rPr>
                <w:i/>
                <w:iCs/>
                <w:color w:val="000000"/>
                <w:sz w:val="22"/>
                <w:szCs w:val="22"/>
                <w:shd w:val="clear" w:color="auto" w:fill="FFFFFF"/>
              </w:rPr>
            </w:pPr>
            <w:r w:rsidRPr="00A02EA4">
              <w:rPr>
                <w:rStyle w:val="normaltextrun"/>
                <w:sz w:val="22"/>
                <w:szCs w:val="22"/>
              </w:rPr>
              <w:t>Developed a customised survey</w:t>
            </w:r>
            <w:r w:rsidR="00F26770" w:rsidRPr="00A02EA4">
              <w:rPr>
                <w:rStyle w:val="normaltextrun"/>
                <w:sz w:val="22"/>
                <w:szCs w:val="22"/>
              </w:rPr>
              <w:t xml:space="preserve"> titled: </w:t>
            </w:r>
            <w:r w:rsidR="00F26770" w:rsidRPr="00A02EA4">
              <w:rPr>
                <w:i/>
                <w:iCs/>
                <w:color w:val="000000"/>
                <w:sz w:val="22"/>
                <w:szCs w:val="22"/>
                <w:shd w:val="clear" w:color="auto" w:fill="FFFFFF"/>
              </w:rPr>
              <w:t xml:space="preserve">Experiences of Sexism, </w:t>
            </w:r>
            <w:proofErr w:type="gramStart"/>
            <w:r w:rsidR="00F26770" w:rsidRPr="00A02EA4">
              <w:rPr>
                <w:i/>
                <w:iCs/>
                <w:color w:val="000000"/>
                <w:sz w:val="22"/>
                <w:szCs w:val="22"/>
                <w:shd w:val="clear" w:color="auto" w:fill="FFFFFF"/>
              </w:rPr>
              <w:t>Discrimination</w:t>
            </w:r>
            <w:proofErr w:type="gramEnd"/>
            <w:r w:rsidR="00F26770" w:rsidRPr="00A02EA4">
              <w:rPr>
                <w:i/>
                <w:iCs/>
                <w:color w:val="000000"/>
                <w:sz w:val="22"/>
                <w:szCs w:val="22"/>
                <w:shd w:val="clear" w:color="auto" w:fill="FFFFFF"/>
              </w:rPr>
              <w:t xml:space="preserve"> and Inequity in Australian Universities: Listening to the voices of diverse women and non-binary academics</w:t>
            </w:r>
          </w:p>
          <w:p w14:paraId="52F5B956" w14:textId="590612E6" w:rsidR="002F5FD4" w:rsidRPr="00A02EA4" w:rsidRDefault="002F5FD4" w:rsidP="002F5FD4">
            <w:pPr>
              <w:pStyle w:val="paragraph"/>
              <w:numPr>
                <w:ilvl w:val="0"/>
                <w:numId w:val="10"/>
              </w:numPr>
              <w:spacing w:before="0" w:beforeAutospacing="0" w:after="0" w:afterAutospacing="0"/>
              <w:textAlignment w:val="baseline"/>
              <w:rPr>
                <w:rStyle w:val="eop"/>
                <w:sz w:val="22"/>
                <w:szCs w:val="22"/>
              </w:rPr>
            </w:pPr>
            <w:r w:rsidRPr="00A02EA4">
              <w:rPr>
                <w:rStyle w:val="eop"/>
                <w:sz w:val="22"/>
                <w:szCs w:val="22"/>
              </w:rPr>
              <w:lastRenderedPageBreak/>
              <w:t xml:space="preserve">Piloted the survey to ensure accessibility and </w:t>
            </w:r>
            <w:r w:rsidR="002159AF" w:rsidRPr="00A02EA4">
              <w:rPr>
                <w:rStyle w:val="eop"/>
                <w:sz w:val="22"/>
                <w:szCs w:val="22"/>
              </w:rPr>
              <w:t xml:space="preserve">suitability for </w:t>
            </w:r>
            <w:r w:rsidR="00B32A91" w:rsidRPr="00A02EA4">
              <w:rPr>
                <w:rStyle w:val="eop"/>
                <w:sz w:val="22"/>
                <w:szCs w:val="22"/>
              </w:rPr>
              <w:t>our intended,</w:t>
            </w:r>
            <w:r w:rsidR="002159AF" w:rsidRPr="00A02EA4">
              <w:rPr>
                <w:rStyle w:val="eop"/>
                <w:sz w:val="22"/>
                <w:szCs w:val="22"/>
              </w:rPr>
              <w:t xml:space="preserve"> diverse </w:t>
            </w:r>
            <w:r w:rsidR="00F26770" w:rsidRPr="00A02EA4">
              <w:rPr>
                <w:rStyle w:val="eop"/>
                <w:sz w:val="22"/>
                <w:szCs w:val="22"/>
              </w:rPr>
              <w:t>respondents</w:t>
            </w:r>
          </w:p>
          <w:p w14:paraId="207093E2" w14:textId="1A8FB577" w:rsidR="002F5FD4" w:rsidRPr="00A02EA4" w:rsidRDefault="002159AF" w:rsidP="00EB1342">
            <w:pPr>
              <w:pStyle w:val="paragraph"/>
              <w:numPr>
                <w:ilvl w:val="0"/>
                <w:numId w:val="10"/>
              </w:numPr>
              <w:spacing w:before="0" w:beforeAutospacing="0" w:after="0" w:afterAutospacing="0"/>
              <w:textAlignment w:val="baseline"/>
              <w:rPr>
                <w:rStyle w:val="eop"/>
                <w:sz w:val="22"/>
                <w:szCs w:val="22"/>
              </w:rPr>
            </w:pPr>
            <w:r w:rsidRPr="00A02EA4">
              <w:rPr>
                <w:rStyle w:val="eop"/>
                <w:sz w:val="22"/>
                <w:szCs w:val="22"/>
              </w:rPr>
              <w:t xml:space="preserve">Finalised and published the survey: distributing it via diverse networks. </w:t>
            </w:r>
          </w:p>
          <w:p w14:paraId="1CD4503A" w14:textId="313FC29A" w:rsidR="002F5FD4" w:rsidRPr="00A02EA4" w:rsidRDefault="002F5FD4" w:rsidP="00B32A91">
            <w:pPr>
              <w:pStyle w:val="paragraph"/>
              <w:numPr>
                <w:ilvl w:val="1"/>
                <w:numId w:val="10"/>
              </w:numPr>
              <w:spacing w:before="0" w:beforeAutospacing="0" w:after="0" w:afterAutospacing="0"/>
              <w:textAlignment w:val="baseline"/>
              <w:rPr>
                <w:sz w:val="22"/>
                <w:szCs w:val="22"/>
              </w:rPr>
            </w:pPr>
            <w:r w:rsidRPr="00A02EA4">
              <w:rPr>
                <w:rStyle w:val="normaltextrun"/>
                <w:sz w:val="22"/>
                <w:szCs w:val="22"/>
              </w:rPr>
              <w:t xml:space="preserve">The survey can be found (and completed) at this </w:t>
            </w:r>
            <w:hyperlink r:id="rId8" w:history="1">
              <w:r w:rsidRPr="00A02EA4">
                <w:rPr>
                  <w:rStyle w:val="Hyperlink"/>
                  <w:sz w:val="22"/>
                  <w:szCs w:val="22"/>
                </w:rPr>
                <w:t>link</w:t>
              </w:r>
            </w:hyperlink>
            <w:r w:rsidRPr="00A02EA4">
              <w:rPr>
                <w:rStyle w:val="normaltextrun"/>
                <w:sz w:val="22"/>
                <w:szCs w:val="22"/>
              </w:rPr>
              <w:t>.</w:t>
            </w:r>
          </w:p>
          <w:p w14:paraId="1816839C" w14:textId="77777777" w:rsidR="002F5FD4" w:rsidRPr="00A02EA4" w:rsidRDefault="002F5FD4" w:rsidP="002F5FD4">
            <w:pPr>
              <w:pStyle w:val="paragraph"/>
              <w:spacing w:before="0" w:beforeAutospacing="0" w:after="0" w:afterAutospacing="0"/>
              <w:textAlignment w:val="baseline"/>
              <w:rPr>
                <w:sz w:val="22"/>
                <w:szCs w:val="22"/>
              </w:rPr>
            </w:pPr>
            <w:r w:rsidRPr="00A02EA4">
              <w:rPr>
                <w:rStyle w:val="eop"/>
                <w:sz w:val="22"/>
                <w:szCs w:val="22"/>
              </w:rPr>
              <w:t> </w:t>
            </w:r>
          </w:p>
          <w:p w14:paraId="0FF9DB18" w14:textId="7006B774" w:rsidR="002F5FD4" w:rsidRPr="00A02EA4" w:rsidRDefault="002F5FD4" w:rsidP="002F5FD4">
            <w:pPr>
              <w:pStyle w:val="paragraph"/>
              <w:spacing w:before="0" w:beforeAutospacing="0" w:after="0" w:afterAutospacing="0"/>
              <w:textAlignment w:val="baseline"/>
              <w:rPr>
                <w:rStyle w:val="normaltextrun"/>
                <w:sz w:val="22"/>
                <w:szCs w:val="22"/>
              </w:rPr>
            </w:pPr>
            <w:r w:rsidRPr="00A02EA4">
              <w:rPr>
                <w:rStyle w:val="eop"/>
                <w:sz w:val="22"/>
                <w:szCs w:val="22"/>
              </w:rPr>
              <w:t> </w:t>
            </w:r>
            <w:r w:rsidRPr="00A02EA4">
              <w:rPr>
                <w:rStyle w:val="normaltextrun"/>
                <w:sz w:val="22"/>
                <w:szCs w:val="22"/>
              </w:rPr>
              <w:t xml:space="preserve">The survey currently has 140 responses. </w:t>
            </w:r>
          </w:p>
          <w:p w14:paraId="1CFD1438" w14:textId="77777777" w:rsidR="00A02EA4" w:rsidRPr="00A02EA4" w:rsidRDefault="00A02EA4" w:rsidP="002F5FD4">
            <w:pPr>
              <w:pStyle w:val="paragraph"/>
              <w:spacing w:before="0" w:beforeAutospacing="0" w:after="0" w:afterAutospacing="0"/>
              <w:textAlignment w:val="baseline"/>
              <w:rPr>
                <w:sz w:val="22"/>
                <w:szCs w:val="22"/>
              </w:rPr>
            </w:pPr>
          </w:p>
          <w:p w14:paraId="432F32CF" w14:textId="4F1EA99D" w:rsidR="002F5FD4" w:rsidRPr="00A02EA4" w:rsidRDefault="00B32A91" w:rsidP="00F26770">
            <w:pPr>
              <w:pStyle w:val="paragraph"/>
              <w:numPr>
                <w:ilvl w:val="0"/>
                <w:numId w:val="15"/>
              </w:numPr>
              <w:spacing w:before="0" w:beforeAutospacing="0" w:after="0" w:afterAutospacing="0"/>
              <w:textAlignment w:val="baseline"/>
              <w:rPr>
                <w:rStyle w:val="Hyperlink"/>
                <w:color w:val="auto"/>
                <w:sz w:val="22"/>
                <w:szCs w:val="22"/>
                <w:u w:val="none"/>
              </w:rPr>
            </w:pPr>
            <w:r w:rsidRPr="00A02EA4">
              <w:rPr>
                <w:rStyle w:val="normaltextrun"/>
                <w:sz w:val="22"/>
                <w:szCs w:val="22"/>
              </w:rPr>
              <w:t>We have also c</w:t>
            </w:r>
            <w:r w:rsidR="002F5FD4" w:rsidRPr="00A02EA4">
              <w:rPr>
                <w:rStyle w:val="normaltextrun"/>
                <w:sz w:val="22"/>
                <w:szCs w:val="22"/>
              </w:rPr>
              <w:t>ompleted a Podcast for the Gender and Equality Research Network: The Gender Card: </w:t>
            </w:r>
            <w:proofErr w:type="spellStart"/>
            <w:r w:rsidR="002F5FD4" w:rsidRPr="00A02EA4">
              <w:rPr>
                <w:rStyle w:val="normaltextrun"/>
                <w:sz w:val="22"/>
                <w:szCs w:val="22"/>
              </w:rPr>
              <w:t>Dhara</w:t>
            </w:r>
            <w:proofErr w:type="spellEnd"/>
            <w:r w:rsidR="002F5FD4" w:rsidRPr="00A02EA4">
              <w:rPr>
                <w:rStyle w:val="normaltextrun"/>
                <w:sz w:val="22"/>
                <w:szCs w:val="22"/>
              </w:rPr>
              <w:t xml:space="preserve"> Shah and Leonie Rowan talking about the </w:t>
            </w:r>
            <w:hyperlink r:id="rId9" w:history="1">
              <w:r w:rsidR="002F5FD4" w:rsidRPr="00A02EA4">
                <w:rPr>
                  <w:rStyle w:val="Hyperlink"/>
                  <w:sz w:val="22"/>
                  <w:szCs w:val="22"/>
                </w:rPr>
                <w:t>Experiences of Academic Women and Non-Binary Academics and the research we need to have </w:t>
              </w:r>
            </w:hyperlink>
          </w:p>
          <w:p w14:paraId="54255AF7" w14:textId="0FA09F3D" w:rsidR="00B32A91" w:rsidRPr="00A02EA4" w:rsidRDefault="00B32A91" w:rsidP="002F5FD4">
            <w:pPr>
              <w:pStyle w:val="paragraph"/>
              <w:numPr>
                <w:ilvl w:val="0"/>
                <w:numId w:val="11"/>
              </w:numPr>
              <w:spacing w:before="0" w:beforeAutospacing="0" w:after="0" w:afterAutospacing="0"/>
              <w:textAlignment w:val="baseline"/>
              <w:rPr>
                <w:color w:val="000000" w:themeColor="text1"/>
                <w:sz w:val="22"/>
                <w:szCs w:val="22"/>
              </w:rPr>
            </w:pPr>
            <w:r w:rsidRPr="00A02EA4">
              <w:rPr>
                <w:rStyle w:val="Hyperlink"/>
                <w:color w:val="000000" w:themeColor="text1"/>
                <w:sz w:val="22"/>
                <w:szCs w:val="22"/>
                <w:u w:val="none"/>
              </w:rPr>
              <w:t>We will present the outcomes of this work at a GERN seminar during August</w:t>
            </w:r>
          </w:p>
          <w:p w14:paraId="7D305739" w14:textId="47BEBDB6" w:rsidR="00ED16E8" w:rsidRPr="00F26770" w:rsidRDefault="002F5FD4" w:rsidP="00F26770">
            <w:pPr>
              <w:pStyle w:val="paragraph"/>
              <w:spacing w:before="0" w:beforeAutospacing="0" w:after="0" w:afterAutospacing="0"/>
              <w:textAlignment w:val="baseline"/>
              <w:rPr>
                <w:rFonts w:ascii="Segoe UI" w:hAnsi="Segoe UI" w:cs="Segoe UI"/>
                <w:color w:val="000000" w:themeColor="text1"/>
                <w:sz w:val="18"/>
                <w:szCs w:val="18"/>
              </w:rPr>
            </w:pPr>
            <w:r w:rsidRPr="00F26770">
              <w:rPr>
                <w:rStyle w:val="eop"/>
                <w:rFonts w:ascii="Cambria" w:hAnsi="Cambria" w:cs="Segoe UI"/>
                <w:color w:val="000000" w:themeColor="text1"/>
                <w:sz w:val="22"/>
                <w:szCs w:val="22"/>
              </w:rPr>
              <w:t> </w:t>
            </w:r>
          </w:p>
        </w:tc>
      </w:tr>
    </w:tbl>
    <w:p w14:paraId="08B9ACE1" w14:textId="77777777" w:rsidR="00ED16E8" w:rsidRDefault="00ED16E8" w:rsidP="00ED16E8"/>
    <w:p w14:paraId="5629DD3F" w14:textId="77777777" w:rsidR="00ED16E8" w:rsidRDefault="00ED16E8" w:rsidP="00ED16E8"/>
    <w:tbl>
      <w:tblPr>
        <w:tblStyle w:val="TableGrid"/>
        <w:tblW w:w="0" w:type="auto"/>
        <w:tblLook w:val="04A0" w:firstRow="1" w:lastRow="0" w:firstColumn="1" w:lastColumn="0" w:noHBand="0" w:noVBand="1"/>
      </w:tblPr>
      <w:tblGrid>
        <w:gridCol w:w="9016"/>
      </w:tblGrid>
      <w:tr w:rsidR="00ED16E8" w14:paraId="0D614F87" w14:textId="77777777" w:rsidTr="00B9549D">
        <w:tc>
          <w:tcPr>
            <w:tcW w:w="9016" w:type="dxa"/>
            <w:shd w:val="clear" w:color="auto" w:fill="FF0000"/>
          </w:tcPr>
          <w:p w14:paraId="1F19ABDB" w14:textId="77777777" w:rsidR="00ED16E8" w:rsidRDefault="00ED16E8" w:rsidP="00B9549D">
            <w:pPr>
              <w:rPr>
                <w:b/>
                <w:bCs/>
                <w:color w:val="FFFFFF" w:themeColor="background1"/>
              </w:rPr>
            </w:pPr>
          </w:p>
          <w:p w14:paraId="36E2AE9A" w14:textId="726D9A83" w:rsidR="00ED16E8" w:rsidRPr="00673224" w:rsidRDefault="00ED16E8" w:rsidP="00B9549D">
            <w:pPr>
              <w:rPr>
                <w:b/>
                <w:bCs/>
                <w:color w:val="FFFFFF" w:themeColor="background1"/>
              </w:rPr>
            </w:pPr>
            <w:r w:rsidRPr="00673224">
              <w:rPr>
                <w:b/>
                <w:bCs/>
                <w:color w:val="FFFFFF" w:themeColor="background1"/>
              </w:rPr>
              <w:t>HOW DID THIS PROJECT PROMOTE RESEARCH COLLABORATION WITHIN THE NETWORK, INCLUDING ACROSS ALL ACADEMIC</w:t>
            </w:r>
          </w:p>
          <w:p w14:paraId="31510CB5" w14:textId="77777777" w:rsidR="00ED16E8" w:rsidRPr="00673224" w:rsidRDefault="00ED16E8" w:rsidP="00B9549D">
            <w:pPr>
              <w:rPr>
                <w:b/>
                <w:bCs/>
                <w:color w:val="FFFFFF" w:themeColor="background1"/>
              </w:rPr>
            </w:pPr>
          </w:p>
        </w:tc>
      </w:tr>
      <w:tr w:rsidR="00ED16E8" w14:paraId="559EB685" w14:textId="77777777" w:rsidTr="00B9549D">
        <w:tc>
          <w:tcPr>
            <w:tcW w:w="9016" w:type="dxa"/>
          </w:tcPr>
          <w:p w14:paraId="6934A45D" w14:textId="77777777" w:rsidR="00ED16E8" w:rsidRPr="00A02EA4" w:rsidRDefault="00ED16E8" w:rsidP="00B9549D">
            <w:pPr>
              <w:rPr>
                <w:sz w:val="22"/>
                <w:szCs w:val="22"/>
              </w:rPr>
            </w:pPr>
          </w:p>
          <w:p w14:paraId="6CED2364" w14:textId="1B5267A3" w:rsidR="00ED16E8" w:rsidRPr="00A02EA4" w:rsidRDefault="00B32A91" w:rsidP="00B9549D">
            <w:pPr>
              <w:rPr>
                <w:sz w:val="22"/>
                <w:szCs w:val="22"/>
              </w:rPr>
            </w:pPr>
            <w:r w:rsidRPr="00A02EA4">
              <w:rPr>
                <w:sz w:val="22"/>
                <w:szCs w:val="22"/>
              </w:rPr>
              <w:t xml:space="preserve">By providing both a safe space to speak about our own work as academics, and a mechanism to collect new data about the experiences of academic women and non-binary academics, the project provides the foundation for ongoing collaborations. The next steps in the collaboration will involve the preparation of co-authored publications. These publications will provide further professional development for </w:t>
            </w:r>
            <w:proofErr w:type="gramStart"/>
            <w:r w:rsidRPr="00A02EA4">
              <w:rPr>
                <w:sz w:val="22"/>
                <w:szCs w:val="22"/>
              </w:rPr>
              <w:t>all of</w:t>
            </w:r>
            <w:proofErr w:type="gramEnd"/>
            <w:r w:rsidRPr="00A02EA4">
              <w:rPr>
                <w:sz w:val="22"/>
                <w:szCs w:val="22"/>
              </w:rPr>
              <w:t xml:space="preserve"> the team as we work to develop cross-disciplinary understandings of our approaches to data analysis</w:t>
            </w:r>
            <w:r w:rsidR="00A02EA4">
              <w:rPr>
                <w:sz w:val="22"/>
                <w:szCs w:val="22"/>
              </w:rPr>
              <w:t xml:space="preserve"> and publication</w:t>
            </w:r>
            <w:r w:rsidRPr="00A02EA4">
              <w:rPr>
                <w:sz w:val="22"/>
                <w:szCs w:val="22"/>
              </w:rPr>
              <w:t xml:space="preserve">. We have a publication agreement that recognises that all those involved in the collection of the data will have the opportunity to co-author resultant papers. This also includes the very talented senior research assistant who played a central role in producing the survey: Marisol Vasquez. </w:t>
            </w:r>
            <w:r w:rsidR="00A02EA4">
              <w:rPr>
                <w:sz w:val="22"/>
                <w:szCs w:val="22"/>
              </w:rPr>
              <w:t xml:space="preserve"> In addition to this, the project is providing all of us with experience in working within interdisciplinary teams which will benefit us in future projects. </w:t>
            </w:r>
          </w:p>
          <w:p w14:paraId="6073AD62" w14:textId="77777777" w:rsidR="00ED16E8" w:rsidRPr="00A02EA4" w:rsidRDefault="00ED16E8" w:rsidP="00B9549D">
            <w:pPr>
              <w:rPr>
                <w:sz w:val="22"/>
                <w:szCs w:val="22"/>
              </w:rPr>
            </w:pPr>
          </w:p>
          <w:p w14:paraId="50CF84C2" w14:textId="77777777" w:rsidR="00ED16E8" w:rsidRPr="00A02EA4" w:rsidRDefault="00ED16E8" w:rsidP="00B9549D">
            <w:pPr>
              <w:rPr>
                <w:sz w:val="22"/>
                <w:szCs w:val="22"/>
              </w:rPr>
            </w:pPr>
          </w:p>
          <w:p w14:paraId="4424DF7E" w14:textId="77777777" w:rsidR="00ED16E8" w:rsidRPr="00A02EA4" w:rsidRDefault="00ED16E8" w:rsidP="00B9549D">
            <w:pPr>
              <w:rPr>
                <w:sz w:val="22"/>
                <w:szCs w:val="22"/>
              </w:rPr>
            </w:pPr>
          </w:p>
        </w:tc>
      </w:tr>
    </w:tbl>
    <w:p w14:paraId="44CCECAD" w14:textId="77777777" w:rsidR="00ED16E8" w:rsidRDefault="00ED16E8" w:rsidP="00ED16E8"/>
    <w:tbl>
      <w:tblPr>
        <w:tblStyle w:val="TableGrid"/>
        <w:tblW w:w="0" w:type="auto"/>
        <w:tblLook w:val="04A0" w:firstRow="1" w:lastRow="0" w:firstColumn="1" w:lastColumn="0" w:noHBand="0" w:noVBand="1"/>
      </w:tblPr>
      <w:tblGrid>
        <w:gridCol w:w="9016"/>
      </w:tblGrid>
      <w:tr w:rsidR="00ED16E8" w14:paraId="15DF7E76" w14:textId="77777777" w:rsidTr="00B9549D">
        <w:tc>
          <w:tcPr>
            <w:tcW w:w="9016" w:type="dxa"/>
            <w:shd w:val="clear" w:color="auto" w:fill="FF0000"/>
          </w:tcPr>
          <w:p w14:paraId="04A072F5" w14:textId="77777777" w:rsidR="00ED16E8" w:rsidRDefault="00ED16E8" w:rsidP="00B9549D">
            <w:pPr>
              <w:rPr>
                <w:b/>
                <w:bCs/>
                <w:color w:val="FFFFFF" w:themeColor="background1"/>
              </w:rPr>
            </w:pPr>
          </w:p>
          <w:p w14:paraId="1A66C6C5" w14:textId="77777777" w:rsidR="00ED16E8" w:rsidRPr="00673224" w:rsidRDefault="00ED16E8" w:rsidP="00B9549D">
            <w:pPr>
              <w:rPr>
                <w:b/>
                <w:bCs/>
                <w:color w:val="FFFFFF" w:themeColor="background1"/>
              </w:rPr>
            </w:pPr>
            <w:r>
              <w:rPr>
                <w:b/>
                <w:bCs/>
                <w:color w:val="FFFFFF" w:themeColor="background1"/>
              </w:rPr>
              <w:t>RECOMMENDATIONS FOR FUTURE DEVELOPMENT / NEXT STEPS</w:t>
            </w:r>
          </w:p>
          <w:p w14:paraId="73E43C05" w14:textId="77777777" w:rsidR="00ED16E8" w:rsidRPr="00673224" w:rsidRDefault="00ED16E8" w:rsidP="00B9549D">
            <w:pPr>
              <w:rPr>
                <w:b/>
                <w:bCs/>
                <w:color w:val="FFFFFF" w:themeColor="background1"/>
              </w:rPr>
            </w:pPr>
          </w:p>
        </w:tc>
      </w:tr>
      <w:tr w:rsidR="00ED16E8" w14:paraId="00CA2001" w14:textId="77777777" w:rsidTr="00B9549D">
        <w:tc>
          <w:tcPr>
            <w:tcW w:w="9016" w:type="dxa"/>
          </w:tcPr>
          <w:p w14:paraId="19AC30D0" w14:textId="77777777" w:rsidR="00ED16E8" w:rsidRDefault="00ED16E8" w:rsidP="00A02EA4">
            <w:pPr>
              <w:rPr>
                <w:sz w:val="22"/>
                <w:szCs w:val="22"/>
              </w:rPr>
            </w:pPr>
          </w:p>
          <w:p w14:paraId="46A9F288" w14:textId="2E3B6758" w:rsidR="00A02EA4" w:rsidRPr="00A02EA4" w:rsidRDefault="00A02EA4" w:rsidP="00A02EA4">
            <w:pPr>
              <w:rPr>
                <w:sz w:val="22"/>
                <w:szCs w:val="22"/>
              </w:rPr>
            </w:pPr>
            <w:r>
              <w:rPr>
                <w:sz w:val="22"/>
                <w:szCs w:val="22"/>
              </w:rPr>
              <w:t xml:space="preserve">The immediate goals for the project are to complete data collection and </w:t>
            </w:r>
            <w:proofErr w:type="gramStart"/>
            <w:r>
              <w:rPr>
                <w:sz w:val="22"/>
                <w:szCs w:val="22"/>
              </w:rPr>
              <w:t>analysis, and</w:t>
            </w:r>
            <w:proofErr w:type="gramEnd"/>
            <w:r>
              <w:rPr>
                <w:sz w:val="22"/>
                <w:szCs w:val="22"/>
              </w:rPr>
              <w:t xml:space="preserve"> move towards publication. From that basis we will consider opportunities to maximise the impact of the research by considering diverse platforms for dissemination. We will also </w:t>
            </w:r>
            <w:proofErr w:type="gramStart"/>
            <w:r>
              <w:rPr>
                <w:sz w:val="22"/>
                <w:szCs w:val="22"/>
              </w:rPr>
              <w:t>make a decision</w:t>
            </w:r>
            <w:proofErr w:type="gramEnd"/>
            <w:r>
              <w:rPr>
                <w:sz w:val="22"/>
                <w:szCs w:val="22"/>
              </w:rPr>
              <w:t xml:space="preserve"> regarding the potential for the research to be extended to other contexts or professions, and the capacity of the research team to undertake further work.</w:t>
            </w:r>
          </w:p>
        </w:tc>
      </w:tr>
    </w:tbl>
    <w:p w14:paraId="5FC7151D" w14:textId="5D9CF569" w:rsidR="00A75288" w:rsidRDefault="00A75288" w:rsidP="00ED16E8">
      <w:pPr>
        <w:rPr>
          <w:rFonts w:ascii="Arial" w:hAnsi="Arial" w:cs="Arial"/>
          <w:sz w:val="20"/>
          <w:szCs w:val="20"/>
        </w:rPr>
      </w:pPr>
    </w:p>
    <w:p w14:paraId="697FB866" w14:textId="77777777" w:rsidR="00A75288" w:rsidRDefault="00A75288">
      <w:pPr>
        <w:rPr>
          <w:rFonts w:ascii="Arial" w:hAnsi="Arial" w:cs="Arial"/>
          <w:sz w:val="20"/>
          <w:szCs w:val="20"/>
        </w:rPr>
      </w:pPr>
      <w:r>
        <w:rPr>
          <w:rFonts w:ascii="Arial" w:hAnsi="Arial" w:cs="Arial"/>
          <w:sz w:val="20"/>
          <w:szCs w:val="20"/>
        </w:rPr>
        <w:br w:type="page"/>
      </w:r>
    </w:p>
    <w:p w14:paraId="68F6C2D3" w14:textId="77777777" w:rsidR="00790FBB" w:rsidRPr="00DD193F" w:rsidRDefault="00790FBB" w:rsidP="00ED16E8">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5"/>
        <w:gridCol w:w="5811"/>
      </w:tblGrid>
      <w:tr w:rsidR="00ED16E8" w:rsidRPr="00DD193F" w14:paraId="5C7E3FAF" w14:textId="77777777" w:rsidTr="00B9549D">
        <w:tc>
          <w:tcPr>
            <w:tcW w:w="9016" w:type="dxa"/>
            <w:gridSpan w:val="2"/>
            <w:shd w:val="clear" w:color="auto" w:fill="FF0000"/>
          </w:tcPr>
          <w:p w14:paraId="07484B1B" w14:textId="77777777" w:rsidR="00ED16E8" w:rsidRDefault="00ED16E8" w:rsidP="00B9549D">
            <w:pPr>
              <w:jc w:val="both"/>
              <w:rPr>
                <w:rFonts w:ascii="Arial" w:hAnsi="Arial" w:cs="Arial"/>
                <w:b/>
                <w:sz w:val="20"/>
                <w:szCs w:val="20"/>
                <w:lang w:eastAsia="en-AU"/>
              </w:rPr>
            </w:pPr>
          </w:p>
          <w:p w14:paraId="7B75F883" w14:textId="77777777" w:rsidR="00ED16E8" w:rsidRPr="00673224" w:rsidRDefault="00ED16E8" w:rsidP="00B9549D">
            <w:pPr>
              <w:jc w:val="both"/>
              <w:rPr>
                <w:rFonts w:ascii="Arial" w:hAnsi="Arial" w:cs="Arial"/>
                <w:b/>
                <w:color w:val="FFFFFF" w:themeColor="background1"/>
                <w:sz w:val="20"/>
                <w:szCs w:val="20"/>
                <w:lang w:eastAsia="en-AU"/>
              </w:rPr>
            </w:pPr>
            <w:r w:rsidRPr="00673224">
              <w:rPr>
                <w:rFonts w:ascii="Arial" w:hAnsi="Arial" w:cs="Arial"/>
                <w:b/>
                <w:color w:val="FFFFFF" w:themeColor="background1"/>
                <w:sz w:val="20"/>
                <w:szCs w:val="20"/>
                <w:lang w:eastAsia="en-AU"/>
              </w:rPr>
              <w:t>PLEASE PROVIDE A BUDGET SHOWING HOW THIS GRANT WAS EXPENDED</w:t>
            </w:r>
          </w:p>
          <w:p w14:paraId="77CBB225" w14:textId="77777777" w:rsidR="00ED16E8" w:rsidRPr="00DD193F" w:rsidRDefault="00ED16E8" w:rsidP="00B9549D">
            <w:pPr>
              <w:jc w:val="both"/>
              <w:rPr>
                <w:rFonts w:ascii="Arial" w:hAnsi="Arial" w:cs="Arial"/>
                <w:b/>
                <w:sz w:val="20"/>
                <w:szCs w:val="20"/>
                <w:lang w:eastAsia="en-AU"/>
              </w:rPr>
            </w:pPr>
          </w:p>
        </w:tc>
      </w:tr>
      <w:tr w:rsidR="00ED16E8" w:rsidRPr="00DD193F" w14:paraId="59C494E2" w14:textId="77777777" w:rsidTr="00B9549D">
        <w:tc>
          <w:tcPr>
            <w:tcW w:w="3205" w:type="dxa"/>
          </w:tcPr>
          <w:p w14:paraId="725DFB5B" w14:textId="77777777" w:rsidR="00ED16E8" w:rsidRPr="00DD193F" w:rsidRDefault="00ED16E8" w:rsidP="00B9549D">
            <w:pPr>
              <w:spacing w:line="360" w:lineRule="auto"/>
              <w:jc w:val="both"/>
              <w:rPr>
                <w:rFonts w:ascii="Arial" w:hAnsi="Arial" w:cs="Arial"/>
                <w:b/>
                <w:bCs/>
                <w:sz w:val="20"/>
                <w:szCs w:val="20"/>
                <w:lang w:eastAsia="en-AU"/>
              </w:rPr>
            </w:pPr>
            <w:r w:rsidRPr="00DD193F">
              <w:rPr>
                <w:rFonts w:ascii="Arial" w:hAnsi="Arial" w:cs="Arial"/>
                <w:b/>
                <w:bCs/>
                <w:sz w:val="20"/>
                <w:szCs w:val="20"/>
                <w:lang w:eastAsia="en-AU"/>
              </w:rPr>
              <w:t>EXPENDITURE ITEM:</w:t>
            </w:r>
          </w:p>
        </w:tc>
        <w:tc>
          <w:tcPr>
            <w:tcW w:w="5811" w:type="dxa"/>
          </w:tcPr>
          <w:p w14:paraId="1A80C9A6" w14:textId="77777777" w:rsidR="00ED16E8" w:rsidRPr="00DD193F" w:rsidRDefault="00ED16E8" w:rsidP="00B9549D">
            <w:pPr>
              <w:spacing w:line="360" w:lineRule="auto"/>
              <w:jc w:val="both"/>
              <w:rPr>
                <w:rFonts w:ascii="Arial" w:hAnsi="Arial" w:cs="Arial"/>
                <w:b/>
                <w:sz w:val="20"/>
                <w:szCs w:val="20"/>
                <w:lang w:eastAsia="en-AU"/>
              </w:rPr>
            </w:pPr>
            <w:r w:rsidRPr="00DD193F">
              <w:rPr>
                <w:rFonts w:ascii="Arial" w:hAnsi="Arial" w:cs="Arial"/>
                <w:b/>
                <w:sz w:val="20"/>
                <w:szCs w:val="20"/>
                <w:lang w:eastAsia="en-AU"/>
              </w:rPr>
              <w:t>AMOUNT EXPENDED</w:t>
            </w:r>
          </w:p>
        </w:tc>
      </w:tr>
      <w:tr w:rsidR="00ED16E8" w:rsidRPr="0010081D" w14:paraId="4FB82CF6" w14:textId="77777777" w:rsidTr="00B9549D">
        <w:tc>
          <w:tcPr>
            <w:tcW w:w="3205" w:type="dxa"/>
          </w:tcPr>
          <w:p w14:paraId="65DFBD2E" w14:textId="77777777" w:rsidR="00ED16E8" w:rsidRPr="0010081D" w:rsidRDefault="00ED16E8" w:rsidP="00F26770">
            <w:pPr>
              <w:jc w:val="both"/>
              <w:rPr>
                <w:rFonts w:ascii="Arial" w:hAnsi="Arial" w:cs="Arial"/>
                <w:sz w:val="20"/>
                <w:szCs w:val="20"/>
                <w:lang w:eastAsia="en-AU"/>
              </w:rPr>
            </w:pPr>
            <w:r w:rsidRPr="0010081D">
              <w:rPr>
                <w:rFonts w:ascii="Arial" w:hAnsi="Arial" w:cs="Arial"/>
                <w:sz w:val="20"/>
                <w:szCs w:val="20"/>
                <w:lang w:eastAsia="en-AU"/>
              </w:rPr>
              <w:t>Personnel</w:t>
            </w:r>
            <w:r w:rsidR="00F26770" w:rsidRPr="0010081D">
              <w:rPr>
                <w:rFonts w:ascii="Arial" w:hAnsi="Arial" w:cs="Arial"/>
                <w:sz w:val="20"/>
                <w:szCs w:val="20"/>
                <w:lang w:eastAsia="en-AU"/>
              </w:rPr>
              <w:t>:</w:t>
            </w:r>
          </w:p>
          <w:p w14:paraId="53697363" w14:textId="77777777" w:rsidR="00F26770" w:rsidRPr="0010081D" w:rsidRDefault="00F26770" w:rsidP="00F26770">
            <w:pPr>
              <w:shd w:val="clear" w:color="auto" w:fill="FFFFFF"/>
              <w:textAlignment w:val="baseline"/>
              <w:rPr>
                <w:rFonts w:ascii="Arial" w:hAnsi="Arial" w:cs="Arial"/>
                <w:color w:val="000000"/>
                <w:sz w:val="20"/>
                <w:szCs w:val="20"/>
              </w:rPr>
            </w:pPr>
            <w:r w:rsidRPr="0010081D">
              <w:rPr>
                <w:rFonts w:ascii="Arial" w:hAnsi="Arial" w:cs="Arial"/>
                <w:color w:val="000000"/>
                <w:sz w:val="20"/>
                <w:szCs w:val="20"/>
              </w:rPr>
              <w:t>Requested:</w:t>
            </w:r>
          </w:p>
          <w:p w14:paraId="0F7C8977" w14:textId="77777777" w:rsidR="00F26770" w:rsidRPr="0010081D" w:rsidRDefault="00F26770" w:rsidP="00F26770">
            <w:pPr>
              <w:pStyle w:val="ListParagraph"/>
              <w:numPr>
                <w:ilvl w:val="0"/>
                <w:numId w:val="16"/>
              </w:numPr>
              <w:shd w:val="clear" w:color="auto" w:fill="FFFFFF"/>
              <w:spacing w:after="100" w:afterAutospacing="1"/>
              <w:ind w:left="318" w:hanging="318"/>
              <w:textAlignment w:val="baseline"/>
              <w:rPr>
                <w:rFonts w:ascii="Arial" w:hAnsi="Arial" w:cs="Arial"/>
                <w:color w:val="000000"/>
                <w:sz w:val="20"/>
                <w:szCs w:val="20"/>
              </w:rPr>
            </w:pPr>
            <w:r w:rsidRPr="0010081D">
              <w:rPr>
                <w:rFonts w:ascii="Arial" w:hAnsi="Arial" w:cs="Arial"/>
                <w:color w:val="000000"/>
                <w:sz w:val="20"/>
                <w:szCs w:val="20"/>
              </w:rPr>
              <w:t>30 hours RA 1.1 to cover survey development: 1859</w:t>
            </w:r>
          </w:p>
          <w:p w14:paraId="37B24E4E" w14:textId="77777777" w:rsidR="00F26770" w:rsidRPr="0010081D" w:rsidRDefault="00F26770" w:rsidP="00F26770">
            <w:pPr>
              <w:pStyle w:val="ListParagraph"/>
              <w:numPr>
                <w:ilvl w:val="0"/>
                <w:numId w:val="16"/>
              </w:numPr>
              <w:shd w:val="clear" w:color="auto" w:fill="FFFFFF"/>
              <w:ind w:left="318" w:hanging="318"/>
              <w:textAlignment w:val="baseline"/>
              <w:rPr>
                <w:rFonts w:ascii="Arial" w:hAnsi="Arial" w:cs="Arial"/>
                <w:color w:val="000000"/>
                <w:sz w:val="20"/>
                <w:szCs w:val="20"/>
              </w:rPr>
            </w:pPr>
            <w:r w:rsidRPr="0010081D">
              <w:rPr>
                <w:rFonts w:ascii="Arial" w:hAnsi="Arial" w:cs="Arial"/>
                <w:color w:val="000000"/>
                <w:sz w:val="20"/>
                <w:szCs w:val="20"/>
              </w:rPr>
              <w:t>30 hours SRA 2.2 to cover analysis: 2347</w:t>
            </w:r>
          </w:p>
          <w:p w14:paraId="2E039528" w14:textId="77777777" w:rsidR="00F26770" w:rsidRPr="0010081D" w:rsidRDefault="00F26770" w:rsidP="00F26770">
            <w:pPr>
              <w:shd w:val="clear" w:color="auto" w:fill="FFFFFF"/>
              <w:textAlignment w:val="baseline"/>
              <w:rPr>
                <w:rFonts w:ascii="Arial" w:hAnsi="Arial" w:cs="Arial"/>
                <w:color w:val="000000"/>
                <w:sz w:val="20"/>
                <w:szCs w:val="20"/>
              </w:rPr>
            </w:pPr>
            <w:r w:rsidRPr="0010081D">
              <w:rPr>
                <w:rFonts w:ascii="Arial" w:hAnsi="Arial" w:cs="Arial"/>
                <w:color w:val="000000"/>
                <w:sz w:val="20"/>
                <w:szCs w:val="20"/>
              </w:rPr>
              <w:t>Variation requested and approved 15/9/22</w:t>
            </w:r>
            <w:r w:rsidRPr="0010081D">
              <w:rPr>
                <w:rFonts w:ascii="Arial" w:hAnsi="Arial" w:cs="Arial"/>
                <w:color w:val="000000"/>
                <w:sz w:val="20"/>
                <w:szCs w:val="20"/>
              </w:rPr>
              <w:t xml:space="preserve">. </w:t>
            </w:r>
          </w:p>
          <w:p w14:paraId="67A2E622" w14:textId="2E77339B" w:rsidR="00F26770" w:rsidRPr="0010081D" w:rsidRDefault="00F26770" w:rsidP="00F26770">
            <w:pPr>
              <w:pStyle w:val="ListParagraph"/>
              <w:numPr>
                <w:ilvl w:val="0"/>
                <w:numId w:val="17"/>
              </w:numPr>
              <w:shd w:val="clear" w:color="auto" w:fill="FFFFFF"/>
              <w:ind w:left="318" w:hanging="261"/>
              <w:textAlignment w:val="baseline"/>
              <w:rPr>
                <w:rFonts w:ascii="Arial" w:hAnsi="Arial" w:cs="Arial"/>
                <w:color w:val="000000"/>
                <w:sz w:val="20"/>
                <w:szCs w:val="20"/>
              </w:rPr>
            </w:pPr>
            <w:r w:rsidRPr="0010081D">
              <w:rPr>
                <w:rFonts w:ascii="Arial" w:hAnsi="Arial" w:cs="Arial"/>
                <w:color w:val="000000"/>
                <w:sz w:val="20"/>
                <w:szCs w:val="20"/>
              </w:rPr>
              <w:t xml:space="preserve">62 hours RA 1.1 to cover survey development: </w:t>
            </w:r>
          </w:p>
          <w:p w14:paraId="6590890D" w14:textId="5B4AF682" w:rsidR="00F26770" w:rsidRPr="0010081D" w:rsidRDefault="00F26770" w:rsidP="00F26770">
            <w:pPr>
              <w:jc w:val="both"/>
              <w:rPr>
                <w:rFonts w:ascii="Arial" w:hAnsi="Arial" w:cs="Arial"/>
                <w:sz w:val="20"/>
                <w:szCs w:val="20"/>
                <w:lang w:eastAsia="en-AU"/>
              </w:rPr>
            </w:pPr>
          </w:p>
        </w:tc>
        <w:tc>
          <w:tcPr>
            <w:tcW w:w="5811" w:type="dxa"/>
          </w:tcPr>
          <w:p w14:paraId="2A1F72D0" w14:textId="77777777" w:rsidR="00F26770" w:rsidRPr="0010081D" w:rsidRDefault="00F26770" w:rsidP="00B32A91">
            <w:pPr>
              <w:shd w:val="clear" w:color="auto" w:fill="FFFFFF"/>
              <w:textAlignment w:val="baseline"/>
              <w:rPr>
                <w:rFonts w:ascii="Arial" w:hAnsi="Arial" w:cs="Arial"/>
                <w:color w:val="000000"/>
              </w:rPr>
            </w:pPr>
          </w:p>
          <w:p w14:paraId="56461E0C" w14:textId="7FAE6D27" w:rsidR="00F26770" w:rsidRPr="0010081D" w:rsidRDefault="00F26770" w:rsidP="00B32A91">
            <w:pPr>
              <w:shd w:val="clear" w:color="auto" w:fill="FFFFFF"/>
              <w:textAlignment w:val="baseline"/>
              <w:rPr>
                <w:rFonts w:ascii="Arial" w:hAnsi="Arial" w:cs="Arial"/>
                <w:color w:val="000000"/>
              </w:rPr>
            </w:pPr>
            <w:r w:rsidRPr="0010081D">
              <w:rPr>
                <w:rFonts w:ascii="Arial" w:hAnsi="Arial" w:cs="Arial"/>
                <w:sz w:val="20"/>
                <w:szCs w:val="20"/>
                <w:lang w:eastAsia="en-AU"/>
              </w:rPr>
              <w:t>3981.42</w:t>
            </w:r>
            <w:r w:rsidRPr="0010081D">
              <w:rPr>
                <w:rFonts w:ascii="Arial" w:hAnsi="Arial" w:cs="Arial"/>
                <w:sz w:val="20"/>
                <w:szCs w:val="20"/>
                <w:lang w:eastAsia="en-AU"/>
              </w:rPr>
              <w:t xml:space="preserve"> </w:t>
            </w:r>
          </w:p>
          <w:p w14:paraId="74E6A796" w14:textId="16481477" w:rsidR="002159AF" w:rsidRPr="0010081D" w:rsidRDefault="003A5945" w:rsidP="00F26770">
            <w:pPr>
              <w:shd w:val="clear" w:color="auto" w:fill="FFFFFF"/>
              <w:textAlignment w:val="baseline"/>
              <w:rPr>
                <w:rFonts w:ascii="Arial" w:hAnsi="Arial" w:cs="Arial"/>
                <w:sz w:val="20"/>
                <w:szCs w:val="20"/>
                <w:lang w:eastAsia="en-AU"/>
              </w:rPr>
            </w:pPr>
            <w:r w:rsidRPr="0010081D">
              <w:rPr>
                <w:rFonts w:ascii="Arial" w:hAnsi="Arial" w:cs="Arial"/>
                <w:color w:val="000000"/>
              </w:rPr>
              <w:t xml:space="preserve"> </w:t>
            </w:r>
          </w:p>
        </w:tc>
      </w:tr>
      <w:tr w:rsidR="00ED16E8" w:rsidRPr="00DD193F" w14:paraId="6BD96BBE" w14:textId="77777777" w:rsidTr="00B9549D">
        <w:tc>
          <w:tcPr>
            <w:tcW w:w="3205" w:type="dxa"/>
          </w:tcPr>
          <w:p w14:paraId="67A1C2CA" w14:textId="77777777" w:rsidR="00ED16E8" w:rsidRPr="00DD193F" w:rsidRDefault="00ED16E8" w:rsidP="00B9549D">
            <w:pPr>
              <w:spacing w:line="360" w:lineRule="auto"/>
              <w:jc w:val="both"/>
              <w:rPr>
                <w:rFonts w:ascii="Arial" w:hAnsi="Arial" w:cs="Arial"/>
                <w:sz w:val="20"/>
                <w:szCs w:val="20"/>
                <w:lang w:eastAsia="en-AU"/>
              </w:rPr>
            </w:pPr>
            <w:r w:rsidRPr="00DD193F">
              <w:rPr>
                <w:rFonts w:ascii="Arial" w:hAnsi="Arial" w:cs="Arial"/>
                <w:sz w:val="20"/>
                <w:szCs w:val="20"/>
                <w:lang w:eastAsia="en-AU"/>
              </w:rPr>
              <w:t>Travel</w:t>
            </w:r>
          </w:p>
        </w:tc>
        <w:tc>
          <w:tcPr>
            <w:tcW w:w="5811" w:type="dxa"/>
          </w:tcPr>
          <w:p w14:paraId="43BAAF07" w14:textId="2D4D3428" w:rsidR="00ED16E8" w:rsidRPr="00DD193F" w:rsidRDefault="002159AF" w:rsidP="00B9549D">
            <w:pPr>
              <w:spacing w:line="360" w:lineRule="auto"/>
              <w:jc w:val="both"/>
              <w:rPr>
                <w:rFonts w:ascii="Arial" w:hAnsi="Arial" w:cs="Arial"/>
                <w:sz w:val="20"/>
                <w:szCs w:val="20"/>
                <w:lang w:eastAsia="en-AU"/>
              </w:rPr>
            </w:pPr>
            <w:r>
              <w:rPr>
                <w:rFonts w:ascii="Arial" w:hAnsi="Arial" w:cs="Arial"/>
                <w:sz w:val="20"/>
                <w:szCs w:val="20"/>
                <w:lang w:eastAsia="en-AU"/>
              </w:rPr>
              <w:t>Nil</w:t>
            </w:r>
          </w:p>
        </w:tc>
      </w:tr>
      <w:tr w:rsidR="00ED16E8" w:rsidRPr="00DD193F" w14:paraId="23C6259D" w14:textId="77777777" w:rsidTr="00B9549D">
        <w:tc>
          <w:tcPr>
            <w:tcW w:w="3205" w:type="dxa"/>
          </w:tcPr>
          <w:p w14:paraId="0F074DD0" w14:textId="77777777" w:rsidR="00ED16E8" w:rsidRPr="00DD193F" w:rsidRDefault="00ED16E8" w:rsidP="00B9549D">
            <w:pPr>
              <w:spacing w:line="360" w:lineRule="auto"/>
              <w:jc w:val="both"/>
              <w:rPr>
                <w:rFonts w:ascii="Arial" w:hAnsi="Arial" w:cs="Arial"/>
                <w:sz w:val="20"/>
                <w:szCs w:val="20"/>
                <w:lang w:eastAsia="en-AU"/>
              </w:rPr>
            </w:pPr>
            <w:r w:rsidRPr="00DD193F">
              <w:rPr>
                <w:rFonts w:ascii="Arial" w:hAnsi="Arial" w:cs="Arial"/>
                <w:sz w:val="20"/>
                <w:szCs w:val="20"/>
                <w:lang w:eastAsia="en-AU"/>
              </w:rPr>
              <w:t>Running expenses</w:t>
            </w:r>
          </w:p>
        </w:tc>
        <w:tc>
          <w:tcPr>
            <w:tcW w:w="5811" w:type="dxa"/>
          </w:tcPr>
          <w:p w14:paraId="2640ECB8" w14:textId="74908893" w:rsidR="00ED16E8" w:rsidRPr="00DD193F" w:rsidRDefault="002159AF" w:rsidP="00B9549D">
            <w:pPr>
              <w:spacing w:line="360" w:lineRule="auto"/>
              <w:jc w:val="both"/>
              <w:rPr>
                <w:rFonts w:ascii="Arial" w:hAnsi="Arial" w:cs="Arial"/>
                <w:sz w:val="20"/>
                <w:szCs w:val="20"/>
                <w:lang w:eastAsia="en-AU"/>
              </w:rPr>
            </w:pPr>
            <w:r>
              <w:rPr>
                <w:rFonts w:ascii="Arial" w:hAnsi="Arial" w:cs="Arial"/>
                <w:sz w:val="20"/>
                <w:szCs w:val="20"/>
                <w:lang w:eastAsia="en-AU"/>
              </w:rPr>
              <w:t>Nil</w:t>
            </w:r>
          </w:p>
        </w:tc>
      </w:tr>
      <w:tr w:rsidR="00ED16E8" w:rsidRPr="00DD193F" w14:paraId="0DD8E6B5" w14:textId="77777777" w:rsidTr="00B9549D">
        <w:tc>
          <w:tcPr>
            <w:tcW w:w="3205" w:type="dxa"/>
          </w:tcPr>
          <w:p w14:paraId="039DB88D" w14:textId="77777777" w:rsidR="00ED16E8" w:rsidRPr="00DD193F" w:rsidRDefault="00ED16E8" w:rsidP="00B9549D">
            <w:pPr>
              <w:spacing w:line="360" w:lineRule="auto"/>
              <w:jc w:val="both"/>
              <w:rPr>
                <w:rFonts w:ascii="Arial" w:hAnsi="Arial" w:cs="Arial"/>
                <w:sz w:val="20"/>
                <w:szCs w:val="20"/>
                <w:lang w:eastAsia="en-AU"/>
              </w:rPr>
            </w:pPr>
            <w:r w:rsidRPr="00DD193F">
              <w:rPr>
                <w:rFonts w:ascii="Arial" w:hAnsi="Arial" w:cs="Arial"/>
                <w:sz w:val="20"/>
                <w:szCs w:val="20"/>
                <w:lang w:eastAsia="en-AU"/>
              </w:rPr>
              <w:t>Other</w:t>
            </w:r>
          </w:p>
        </w:tc>
        <w:tc>
          <w:tcPr>
            <w:tcW w:w="5811" w:type="dxa"/>
          </w:tcPr>
          <w:p w14:paraId="54BDBBC2" w14:textId="626E9224" w:rsidR="00ED16E8" w:rsidRPr="00DD193F" w:rsidRDefault="002159AF" w:rsidP="00B9549D">
            <w:pPr>
              <w:spacing w:line="360" w:lineRule="auto"/>
              <w:jc w:val="both"/>
              <w:rPr>
                <w:rFonts w:ascii="Arial" w:hAnsi="Arial" w:cs="Arial"/>
                <w:sz w:val="20"/>
                <w:szCs w:val="20"/>
                <w:lang w:eastAsia="en-AU"/>
              </w:rPr>
            </w:pPr>
            <w:r>
              <w:rPr>
                <w:rFonts w:ascii="Arial" w:hAnsi="Arial" w:cs="Arial"/>
                <w:sz w:val="20"/>
                <w:szCs w:val="20"/>
                <w:lang w:eastAsia="en-AU"/>
              </w:rPr>
              <w:t>Nil</w:t>
            </w:r>
          </w:p>
        </w:tc>
      </w:tr>
      <w:tr w:rsidR="00ED16E8" w:rsidRPr="00DD193F" w14:paraId="0BD36B02" w14:textId="77777777" w:rsidTr="00B9549D">
        <w:tc>
          <w:tcPr>
            <w:tcW w:w="3205" w:type="dxa"/>
          </w:tcPr>
          <w:p w14:paraId="55177070" w14:textId="77777777" w:rsidR="00ED16E8" w:rsidRPr="00DD193F" w:rsidRDefault="00ED16E8" w:rsidP="00B9549D">
            <w:pPr>
              <w:spacing w:line="360" w:lineRule="auto"/>
              <w:jc w:val="both"/>
              <w:rPr>
                <w:rFonts w:ascii="Arial" w:hAnsi="Arial" w:cs="Arial"/>
                <w:b/>
                <w:sz w:val="20"/>
                <w:szCs w:val="20"/>
                <w:lang w:eastAsia="en-AU"/>
              </w:rPr>
            </w:pPr>
            <w:r w:rsidRPr="00DD193F">
              <w:rPr>
                <w:rFonts w:ascii="Arial" w:hAnsi="Arial" w:cs="Arial"/>
                <w:b/>
                <w:sz w:val="20"/>
                <w:szCs w:val="20"/>
                <w:lang w:eastAsia="en-AU"/>
              </w:rPr>
              <w:t>TOTAL</w:t>
            </w:r>
          </w:p>
        </w:tc>
        <w:tc>
          <w:tcPr>
            <w:tcW w:w="5811" w:type="dxa"/>
          </w:tcPr>
          <w:p w14:paraId="7F416BD9" w14:textId="23DA4AB7" w:rsidR="00ED16E8" w:rsidRPr="00DD193F" w:rsidRDefault="003A5945" w:rsidP="00B9549D">
            <w:pPr>
              <w:spacing w:line="360" w:lineRule="auto"/>
              <w:jc w:val="both"/>
              <w:rPr>
                <w:rFonts w:ascii="Arial" w:hAnsi="Arial" w:cs="Arial"/>
                <w:sz w:val="20"/>
                <w:szCs w:val="20"/>
                <w:lang w:eastAsia="en-AU"/>
              </w:rPr>
            </w:pPr>
            <w:r>
              <w:rPr>
                <w:rFonts w:ascii="Arial" w:hAnsi="Arial" w:cs="Arial"/>
                <w:sz w:val="20"/>
                <w:szCs w:val="20"/>
                <w:lang w:eastAsia="en-AU"/>
              </w:rPr>
              <w:t>3981.42</w:t>
            </w:r>
          </w:p>
        </w:tc>
      </w:tr>
    </w:tbl>
    <w:p w14:paraId="48BCD2EA" w14:textId="77777777" w:rsidR="00ED16E8" w:rsidRDefault="00ED16E8" w:rsidP="00ED16E8">
      <w:pPr>
        <w:rPr>
          <w:rFonts w:ascii="Arial" w:hAnsi="Arial" w:cs="Arial"/>
          <w:b/>
          <w:sz w:val="20"/>
          <w:szCs w:val="20"/>
          <w:lang w:eastAsia="en-AU"/>
        </w:rPr>
      </w:pPr>
    </w:p>
    <w:p w14:paraId="0EF434C6" w14:textId="77777777" w:rsidR="00ED16E8" w:rsidRPr="00DD193F" w:rsidRDefault="00ED16E8" w:rsidP="00ED16E8">
      <w:pPr>
        <w:rPr>
          <w:rFonts w:ascii="Arial" w:hAnsi="Arial" w:cs="Arial"/>
          <w:b/>
          <w:sz w:val="20"/>
          <w:szCs w:val="20"/>
          <w:lang w:eastAsia="en-AU"/>
        </w:rPr>
      </w:pPr>
      <w:r w:rsidRPr="00DD193F">
        <w:rPr>
          <w:rFonts w:ascii="Arial" w:hAnsi="Arial" w:cs="Arial"/>
          <w:b/>
          <w:sz w:val="20"/>
          <w:szCs w:val="20"/>
          <w:lang w:eastAsia="en-AU"/>
        </w:rPr>
        <w:t>Have all claims been expended against this account so that it can be closed?</w:t>
      </w:r>
    </w:p>
    <w:p w14:paraId="49995AA2" w14:textId="77777777" w:rsidR="00ED16E8" w:rsidRPr="00DD193F" w:rsidRDefault="00ED16E8" w:rsidP="00ED16E8">
      <w:pPr>
        <w:rPr>
          <w:rFonts w:ascii="Arial" w:hAnsi="Arial" w:cs="Arial"/>
          <w:b/>
          <w:sz w:val="20"/>
          <w:szCs w:val="20"/>
          <w:lang w:eastAsia="en-AU"/>
        </w:rPr>
      </w:pPr>
    </w:p>
    <w:p w14:paraId="21CA7BA3" w14:textId="00C0C289" w:rsidR="00ED16E8" w:rsidRPr="0010081D" w:rsidRDefault="00ED16E8" w:rsidP="00ED16E8">
      <w:pPr>
        <w:rPr>
          <w:rFonts w:ascii="Arial" w:hAnsi="Arial" w:cs="Arial"/>
          <w:b/>
          <w:sz w:val="20"/>
          <w:szCs w:val="20"/>
          <w:lang w:eastAsia="en-AU"/>
        </w:rPr>
      </w:pPr>
      <w:r>
        <w:rPr>
          <w:rFonts w:ascii="Arial" w:hAnsi="Arial" w:cs="Arial"/>
          <w:b/>
          <w:noProof/>
          <w:sz w:val="20"/>
          <w:szCs w:val="20"/>
          <w:lang w:val="en-US"/>
        </w:rPr>
        <mc:AlternateContent>
          <mc:Choice Requires="wps">
            <w:drawing>
              <wp:anchor distT="0" distB="0" distL="114300" distR="114300" simplePos="0" relativeHeight="251661312" behindDoc="0" locked="0" layoutInCell="1" allowOverlap="1" wp14:anchorId="7244C15B" wp14:editId="52BAAD27">
                <wp:simplePos x="0" y="0"/>
                <wp:positionH relativeFrom="column">
                  <wp:posOffset>2286000</wp:posOffset>
                </wp:positionH>
                <wp:positionV relativeFrom="paragraph">
                  <wp:posOffset>19050</wp:posOffset>
                </wp:positionV>
                <wp:extent cx="114300" cy="114300"/>
                <wp:effectExtent l="5080" t="9525" r="13970" b="9525"/>
                <wp:wrapNone/>
                <wp:docPr id="994" name="Rectangle 9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409DA0" id="Rectangle 994" o:spid="_x0000_s1026" style="position:absolute;margin-left:180pt;margin-top:1.5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"/>
            </w:pict>
          </mc:Fallback>
        </mc:AlternateContent>
      </w:r>
      <w:r>
        <w:rPr>
          <w:rFonts w:ascii="Arial" w:hAnsi="Arial" w:cs="Arial"/>
          <w:b/>
          <w:noProof/>
          <w:sz w:val="20"/>
          <w:szCs w:val="20"/>
          <w:lang w:val="en-US"/>
        </w:rPr>
        <mc:AlternateContent>
          <mc:Choice Requires="wps">
            <w:drawing>
              <wp:anchor distT="0" distB="0" distL="114300" distR="114300" simplePos="0" relativeHeight="251660288" behindDoc="0" locked="0" layoutInCell="1" allowOverlap="1" wp14:anchorId="5E919CFD" wp14:editId="13407E5D">
                <wp:simplePos x="0" y="0"/>
                <wp:positionH relativeFrom="column">
                  <wp:posOffset>914400</wp:posOffset>
                </wp:positionH>
                <wp:positionV relativeFrom="paragraph">
                  <wp:posOffset>19050</wp:posOffset>
                </wp:positionV>
                <wp:extent cx="114300" cy="114300"/>
                <wp:effectExtent l="5080" t="9525" r="13970" b="9525"/>
                <wp:wrapNone/>
                <wp:docPr id="993" name="Rectangle 9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8FE056" id="Rectangle 993" o:spid="_x0000_s1026" style="position:absolute;margin-left:1in;margin-top:1.5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"/>
            </w:pict>
          </mc:Fallback>
        </mc:AlternateContent>
      </w:r>
      <w:proofErr w:type="gramStart"/>
      <w:r w:rsidRPr="00DD193F">
        <w:rPr>
          <w:rFonts w:ascii="Arial" w:hAnsi="Arial" w:cs="Arial"/>
          <w:b/>
          <w:sz w:val="20"/>
          <w:szCs w:val="20"/>
          <w:lang w:eastAsia="en-AU"/>
        </w:rPr>
        <w:t>Yes</w:t>
      </w:r>
      <w:proofErr w:type="gramEnd"/>
      <w:r w:rsidRPr="00DD193F">
        <w:rPr>
          <w:rFonts w:ascii="Arial" w:hAnsi="Arial" w:cs="Arial"/>
          <w:b/>
          <w:sz w:val="20"/>
          <w:szCs w:val="20"/>
          <w:lang w:eastAsia="en-AU"/>
        </w:rPr>
        <w:t xml:space="preserve">  </w:t>
      </w:r>
      <w:r w:rsidRPr="00DD193F">
        <w:rPr>
          <w:rFonts w:ascii="Arial" w:hAnsi="Arial" w:cs="Arial"/>
          <w:b/>
          <w:sz w:val="20"/>
          <w:szCs w:val="20"/>
          <w:lang w:eastAsia="en-AU"/>
        </w:rPr>
        <w:tab/>
      </w:r>
      <w:r w:rsidRPr="00DD193F">
        <w:rPr>
          <w:rFonts w:ascii="Arial" w:hAnsi="Arial" w:cs="Arial"/>
          <w:b/>
          <w:sz w:val="20"/>
          <w:szCs w:val="20"/>
          <w:lang w:eastAsia="en-AU"/>
        </w:rPr>
        <w:tab/>
      </w:r>
      <w:r w:rsidR="002159AF">
        <w:rPr>
          <w:rFonts w:ascii="Arial" w:hAnsi="Arial" w:cs="Arial"/>
          <w:b/>
          <w:sz w:val="20"/>
          <w:szCs w:val="20"/>
          <w:lang w:eastAsia="en-AU"/>
        </w:rPr>
        <w:t>xxx</w:t>
      </w:r>
      <w:r w:rsidRPr="00DD193F">
        <w:rPr>
          <w:rFonts w:ascii="Arial" w:hAnsi="Arial" w:cs="Arial"/>
          <w:b/>
          <w:sz w:val="20"/>
          <w:szCs w:val="20"/>
          <w:lang w:eastAsia="en-AU"/>
        </w:rPr>
        <w:tab/>
        <w:t xml:space="preserve">  No</w:t>
      </w:r>
    </w:p>
    <w:p w14:paraId="6C25B7E3" w14:textId="77777777" w:rsidR="001F2705" w:rsidRDefault="001F2705"/>
    <w:sectPr w:rsidR="001F2705" w:rsidSect="00790FBB">
      <w:pgSz w:w="11906" w:h="16838"/>
      <w:pgMar w:top="1440" w:right="1440" w:bottom="103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34EA5"/>
    <w:multiLevelType w:val="hybridMultilevel"/>
    <w:tmpl w:val="8F38FF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32F08"/>
    <w:multiLevelType w:val="hybridMultilevel"/>
    <w:tmpl w:val="EF787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05329A"/>
    <w:multiLevelType w:val="hybridMultilevel"/>
    <w:tmpl w:val="FA9A7C06"/>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3" w15:restartNumberingAfterBreak="0">
    <w:nsid w:val="16002F14"/>
    <w:multiLevelType w:val="multilevel"/>
    <w:tmpl w:val="BEF2D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922C1A"/>
    <w:multiLevelType w:val="multilevel"/>
    <w:tmpl w:val="1DDCF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224F22"/>
    <w:multiLevelType w:val="multilevel"/>
    <w:tmpl w:val="455062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30C47A09"/>
    <w:multiLevelType w:val="multilevel"/>
    <w:tmpl w:val="0D12E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620C0C"/>
    <w:multiLevelType w:val="hybridMultilevel"/>
    <w:tmpl w:val="153279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787231"/>
    <w:multiLevelType w:val="multilevel"/>
    <w:tmpl w:val="349EE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0926BC"/>
    <w:multiLevelType w:val="multilevel"/>
    <w:tmpl w:val="6A9EA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9BF5DD0"/>
    <w:multiLevelType w:val="multilevel"/>
    <w:tmpl w:val="6498B7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50AE5F17"/>
    <w:multiLevelType w:val="multilevel"/>
    <w:tmpl w:val="59F20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5251650"/>
    <w:multiLevelType w:val="multilevel"/>
    <w:tmpl w:val="692AF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422CBB"/>
    <w:multiLevelType w:val="multilevel"/>
    <w:tmpl w:val="63B2F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72E198D"/>
    <w:multiLevelType w:val="multilevel"/>
    <w:tmpl w:val="ED102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7FC68FB"/>
    <w:multiLevelType w:val="hybridMultilevel"/>
    <w:tmpl w:val="4F68DA3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6" w15:restartNumberingAfterBreak="0">
    <w:nsid w:val="72F72D32"/>
    <w:multiLevelType w:val="hybridMultilevel"/>
    <w:tmpl w:val="18BC3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9070926">
    <w:abstractNumId w:val="10"/>
  </w:num>
  <w:num w:numId="2" w16cid:durableId="1034841030">
    <w:abstractNumId w:val="6"/>
  </w:num>
  <w:num w:numId="3" w16cid:durableId="1696685440">
    <w:abstractNumId w:val="5"/>
  </w:num>
  <w:num w:numId="4" w16cid:durableId="1361475682">
    <w:abstractNumId w:val="9"/>
  </w:num>
  <w:num w:numId="5" w16cid:durableId="376205225">
    <w:abstractNumId w:val="13"/>
  </w:num>
  <w:num w:numId="6" w16cid:durableId="2127845538">
    <w:abstractNumId w:val="3"/>
  </w:num>
  <w:num w:numId="7" w16cid:durableId="115683448">
    <w:abstractNumId w:val="11"/>
  </w:num>
  <w:num w:numId="8" w16cid:durableId="818574346">
    <w:abstractNumId w:val="8"/>
  </w:num>
  <w:num w:numId="9" w16cid:durableId="2015259088">
    <w:abstractNumId w:val="14"/>
  </w:num>
  <w:num w:numId="10" w16cid:durableId="751976443">
    <w:abstractNumId w:val="7"/>
  </w:num>
  <w:num w:numId="11" w16cid:durableId="76948712">
    <w:abstractNumId w:val="0"/>
  </w:num>
  <w:num w:numId="12" w16cid:durableId="660624619">
    <w:abstractNumId w:val="12"/>
  </w:num>
  <w:num w:numId="13" w16cid:durableId="1900745993">
    <w:abstractNumId w:val="4"/>
  </w:num>
  <w:num w:numId="14" w16cid:durableId="1297564124">
    <w:abstractNumId w:val="15"/>
  </w:num>
  <w:num w:numId="15" w16cid:durableId="749817147">
    <w:abstractNumId w:val="2"/>
  </w:num>
  <w:num w:numId="16" w16cid:durableId="1342855080">
    <w:abstractNumId w:val="1"/>
  </w:num>
  <w:num w:numId="17" w16cid:durableId="3149149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6E8"/>
    <w:rsid w:val="00096C57"/>
    <w:rsid w:val="0010081D"/>
    <w:rsid w:val="001D0131"/>
    <w:rsid w:val="001F2705"/>
    <w:rsid w:val="002159AF"/>
    <w:rsid w:val="002F5FD4"/>
    <w:rsid w:val="003A5945"/>
    <w:rsid w:val="0040795E"/>
    <w:rsid w:val="00481852"/>
    <w:rsid w:val="00790FBB"/>
    <w:rsid w:val="007F63F0"/>
    <w:rsid w:val="0087059A"/>
    <w:rsid w:val="00A02EA4"/>
    <w:rsid w:val="00A75288"/>
    <w:rsid w:val="00B32A91"/>
    <w:rsid w:val="00C567D1"/>
    <w:rsid w:val="00C6721C"/>
    <w:rsid w:val="00CD267D"/>
    <w:rsid w:val="00DA78C1"/>
    <w:rsid w:val="00ED16E8"/>
    <w:rsid w:val="00EF7556"/>
    <w:rsid w:val="00F26770"/>
    <w:rsid w:val="00FB41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CB6610B"/>
  <w15:chartTrackingRefBased/>
  <w15:docId w15:val="{BE1F6D11-F7F8-0648-823D-9438CF0D2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A91"/>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2F5FD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D16E8"/>
    <w:pPr>
      <w:jc w:val="center"/>
    </w:pPr>
    <w:rPr>
      <w:rFonts w:ascii="Arial" w:hAnsi="Arial"/>
      <w:b/>
      <w:snapToGrid w:val="0"/>
      <w:szCs w:val="20"/>
      <w:u w:val="single"/>
      <w:lang w:val="en-US"/>
    </w:rPr>
  </w:style>
  <w:style w:type="character" w:customStyle="1" w:styleId="TitleChar">
    <w:name w:val="Title Char"/>
    <w:basedOn w:val="DefaultParagraphFont"/>
    <w:link w:val="Title"/>
    <w:rsid w:val="00ED16E8"/>
    <w:rPr>
      <w:rFonts w:ascii="Arial" w:eastAsia="Times New Roman" w:hAnsi="Arial" w:cs="Times New Roman"/>
      <w:b/>
      <w:snapToGrid w:val="0"/>
      <w:szCs w:val="20"/>
      <w:u w:val="single"/>
      <w:lang w:val="en-US"/>
    </w:rPr>
  </w:style>
  <w:style w:type="character" w:styleId="Hyperlink">
    <w:name w:val="Hyperlink"/>
    <w:basedOn w:val="DefaultParagraphFont"/>
    <w:rsid w:val="00ED16E8"/>
    <w:rPr>
      <w:color w:val="0000FF"/>
      <w:u w:val="single"/>
    </w:rPr>
  </w:style>
  <w:style w:type="table" w:styleId="TableGrid">
    <w:name w:val="Table Grid"/>
    <w:basedOn w:val="TableNormal"/>
    <w:uiPriority w:val="39"/>
    <w:rsid w:val="00ED1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F5FD4"/>
  </w:style>
  <w:style w:type="character" w:customStyle="1" w:styleId="eop">
    <w:name w:val="eop"/>
    <w:basedOn w:val="DefaultParagraphFont"/>
    <w:rsid w:val="002F5FD4"/>
  </w:style>
  <w:style w:type="character" w:customStyle="1" w:styleId="Heading1Char">
    <w:name w:val="Heading 1 Char"/>
    <w:basedOn w:val="DefaultParagraphFont"/>
    <w:link w:val="Heading1"/>
    <w:uiPriority w:val="9"/>
    <w:rsid w:val="002F5FD4"/>
    <w:rPr>
      <w:rFonts w:asciiTheme="majorHAnsi" w:eastAsiaTheme="majorEastAsia" w:hAnsiTheme="majorHAnsi" w:cstheme="majorBidi"/>
      <w:color w:val="2F5496" w:themeColor="accent1" w:themeShade="BF"/>
      <w:sz w:val="32"/>
      <w:szCs w:val="32"/>
    </w:rPr>
  </w:style>
  <w:style w:type="paragraph" w:customStyle="1" w:styleId="paragraph">
    <w:name w:val="paragraph"/>
    <w:basedOn w:val="Normal"/>
    <w:rsid w:val="002F5FD4"/>
    <w:pPr>
      <w:spacing w:before="100" w:beforeAutospacing="1" w:after="100" w:afterAutospacing="1"/>
    </w:pPr>
  </w:style>
  <w:style w:type="character" w:styleId="UnresolvedMention">
    <w:name w:val="Unresolved Mention"/>
    <w:basedOn w:val="DefaultParagraphFont"/>
    <w:uiPriority w:val="99"/>
    <w:semiHidden/>
    <w:unhideWhenUsed/>
    <w:rsid w:val="002F5FD4"/>
    <w:rPr>
      <w:color w:val="605E5C"/>
      <w:shd w:val="clear" w:color="auto" w:fill="E1DFDD"/>
    </w:rPr>
  </w:style>
  <w:style w:type="paragraph" w:styleId="ListParagraph">
    <w:name w:val="List Paragraph"/>
    <w:basedOn w:val="Normal"/>
    <w:uiPriority w:val="34"/>
    <w:qFormat/>
    <w:rsid w:val="002159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17085">
      <w:bodyDiv w:val="1"/>
      <w:marLeft w:val="0"/>
      <w:marRight w:val="0"/>
      <w:marTop w:val="0"/>
      <w:marBottom w:val="0"/>
      <w:divBdr>
        <w:top w:val="none" w:sz="0" w:space="0" w:color="auto"/>
        <w:left w:val="none" w:sz="0" w:space="0" w:color="auto"/>
        <w:bottom w:val="none" w:sz="0" w:space="0" w:color="auto"/>
        <w:right w:val="none" w:sz="0" w:space="0" w:color="auto"/>
      </w:divBdr>
    </w:div>
    <w:div w:id="408969375">
      <w:bodyDiv w:val="1"/>
      <w:marLeft w:val="0"/>
      <w:marRight w:val="0"/>
      <w:marTop w:val="0"/>
      <w:marBottom w:val="0"/>
      <w:divBdr>
        <w:top w:val="none" w:sz="0" w:space="0" w:color="auto"/>
        <w:left w:val="none" w:sz="0" w:space="0" w:color="auto"/>
        <w:bottom w:val="none" w:sz="0" w:space="0" w:color="auto"/>
        <w:right w:val="none" w:sz="0" w:space="0" w:color="auto"/>
      </w:divBdr>
    </w:div>
    <w:div w:id="1203594059">
      <w:bodyDiv w:val="1"/>
      <w:marLeft w:val="0"/>
      <w:marRight w:val="0"/>
      <w:marTop w:val="0"/>
      <w:marBottom w:val="0"/>
      <w:divBdr>
        <w:top w:val="none" w:sz="0" w:space="0" w:color="auto"/>
        <w:left w:val="none" w:sz="0" w:space="0" w:color="auto"/>
        <w:bottom w:val="none" w:sz="0" w:space="0" w:color="auto"/>
        <w:right w:val="none" w:sz="0" w:space="0" w:color="auto"/>
      </w:divBdr>
      <w:divsChild>
        <w:div w:id="1869104824">
          <w:marLeft w:val="0"/>
          <w:marRight w:val="0"/>
          <w:marTop w:val="0"/>
          <w:marBottom w:val="0"/>
          <w:divBdr>
            <w:top w:val="none" w:sz="0" w:space="0" w:color="auto"/>
            <w:left w:val="none" w:sz="0" w:space="0" w:color="auto"/>
            <w:bottom w:val="none" w:sz="0" w:space="0" w:color="auto"/>
            <w:right w:val="none" w:sz="0" w:space="0" w:color="auto"/>
          </w:divBdr>
        </w:div>
        <w:div w:id="290290959">
          <w:marLeft w:val="0"/>
          <w:marRight w:val="0"/>
          <w:marTop w:val="0"/>
          <w:marBottom w:val="0"/>
          <w:divBdr>
            <w:top w:val="none" w:sz="0" w:space="0" w:color="auto"/>
            <w:left w:val="none" w:sz="0" w:space="0" w:color="auto"/>
            <w:bottom w:val="none" w:sz="0" w:space="0" w:color="auto"/>
            <w:right w:val="none" w:sz="0" w:space="0" w:color="auto"/>
          </w:divBdr>
        </w:div>
        <w:div w:id="1342199447">
          <w:marLeft w:val="0"/>
          <w:marRight w:val="0"/>
          <w:marTop w:val="0"/>
          <w:marBottom w:val="0"/>
          <w:divBdr>
            <w:top w:val="none" w:sz="0" w:space="0" w:color="auto"/>
            <w:left w:val="none" w:sz="0" w:space="0" w:color="auto"/>
            <w:bottom w:val="none" w:sz="0" w:space="0" w:color="auto"/>
            <w:right w:val="none" w:sz="0" w:space="0" w:color="auto"/>
          </w:divBdr>
        </w:div>
        <w:div w:id="387266465">
          <w:marLeft w:val="0"/>
          <w:marRight w:val="0"/>
          <w:marTop w:val="0"/>
          <w:marBottom w:val="0"/>
          <w:divBdr>
            <w:top w:val="none" w:sz="0" w:space="0" w:color="auto"/>
            <w:left w:val="none" w:sz="0" w:space="0" w:color="auto"/>
            <w:bottom w:val="none" w:sz="0" w:space="0" w:color="auto"/>
            <w:right w:val="none" w:sz="0" w:space="0" w:color="auto"/>
          </w:divBdr>
          <w:divsChild>
            <w:div w:id="2025401938">
              <w:marLeft w:val="0"/>
              <w:marRight w:val="0"/>
              <w:marTop w:val="0"/>
              <w:marBottom w:val="0"/>
              <w:divBdr>
                <w:top w:val="none" w:sz="0" w:space="0" w:color="auto"/>
                <w:left w:val="none" w:sz="0" w:space="0" w:color="auto"/>
                <w:bottom w:val="none" w:sz="0" w:space="0" w:color="auto"/>
                <w:right w:val="none" w:sz="0" w:space="0" w:color="auto"/>
              </w:divBdr>
            </w:div>
            <w:div w:id="606159882">
              <w:marLeft w:val="0"/>
              <w:marRight w:val="0"/>
              <w:marTop w:val="0"/>
              <w:marBottom w:val="0"/>
              <w:divBdr>
                <w:top w:val="none" w:sz="0" w:space="0" w:color="auto"/>
                <w:left w:val="none" w:sz="0" w:space="0" w:color="auto"/>
                <w:bottom w:val="none" w:sz="0" w:space="0" w:color="auto"/>
                <w:right w:val="none" w:sz="0" w:space="0" w:color="auto"/>
              </w:divBdr>
            </w:div>
            <w:div w:id="362706404">
              <w:marLeft w:val="0"/>
              <w:marRight w:val="0"/>
              <w:marTop w:val="0"/>
              <w:marBottom w:val="0"/>
              <w:divBdr>
                <w:top w:val="none" w:sz="0" w:space="0" w:color="auto"/>
                <w:left w:val="none" w:sz="0" w:space="0" w:color="auto"/>
                <w:bottom w:val="none" w:sz="0" w:space="0" w:color="auto"/>
                <w:right w:val="none" w:sz="0" w:space="0" w:color="auto"/>
              </w:divBdr>
            </w:div>
            <w:div w:id="1738287285">
              <w:marLeft w:val="0"/>
              <w:marRight w:val="0"/>
              <w:marTop w:val="0"/>
              <w:marBottom w:val="0"/>
              <w:divBdr>
                <w:top w:val="none" w:sz="0" w:space="0" w:color="auto"/>
                <w:left w:val="none" w:sz="0" w:space="0" w:color="auto"/>
                <w:bottom w:val="none" w:sz="0" w:space="0" w:color="auto"/>
                <w:right w:val="none" w:sz="0" w:space="0" w:color="auto"/>
              </w:divBdr>
            </w:div>
            <w:div w:id="1093353717">
              <w:marLeft w:val="0"/>
              <w:marRight w:val="0"/>
              <w:marTop w:val="0"/>
              <w:marBottom w:val="0"/>
              <w:divBdr>
                <w:top w:val="none" w:sz="0" w:space="0" w:color="auto"/>
                <w:left w:val="none" w:sz="0" w:space="0" w:color="auto"/>
                <w:bottom w:val="none" w:sz="0" w:space="0" w:color="auto"/>
                <w:right w:val="none" w:sz="0" w:space="0" w:color="auto"/>
              </w:divBdr>
            </w:div>
          </w:divsChild>
        </w:div>
        <w:div w:id="437681230">
          <w:marLeft w:val="0"/>
          <w:marRight w:val="0"/>
          <w:marTop w:val="0"/>
          <w:marBottom w:val="0"/>
          <w:divBdr>
            <w:top w:val="none" w:sz="0" w:space="0" w:color="auto"/>
            <w:left w:val="none" w:sz="0" w:space="0" w:color="auto"/>
            <w:bottom w:val="none" w:sz="0" w:space="0" w:color="auto"/>
            <w:right w:val="none" w:sz="0" w:space="0" w:color="auto"/>
          </w:divBdr>
          <w:divsChild>
            <w:div w:id="1187326047">
              <w:marLeft w:val="0"/>
              <w:marRight w:val="0"/>
              <w:marTop w:val="0"/>
              <w:marBottom w:val="0"/>
              <w:divBdr>
                <w:top w:val="none" w:sz="0" w:space="0" w:color="auto"/>
                <w:left w:val="none" w:sz="0" w:space="0" w:color="auto"/>
                <w:bottom w:val="none" w:sz="0" w:space="0" w:color="auto"/>
                <w:right w:val="none" w:sz="0" w:space="0" w:color="auto"/>
              </w:divBdr>
            </w:div>
            <w:div w:id="1387415939">
              <w:marLeft w:val="0"/>
              <w:marRight w:val="0"/>
              <w:marTop w:val="0"/>
              <w:marBottom w:val="0"/>
              <w:divBdr>
                <w:top w:val="none" w:sz="0" w:space="0" w:color="auto"/>
                <w:left w:val="none" w:sz="0" w:space="0" w:color="auto"/>
                <w:bottom w:val="none" w:sz="0" w:space="0" w:color="auto"/>
                <w:right w:val="none" w:sz="0" w:space="0" w:color="auto"/>
              </w:divBdr>
            </w:div>
            <w:div w:id="641934324">
              <w:marLeft w:val="0"/>
              <w:marRight w:val="0"/>
              <w:marTop w:val="0"/>
              <w:marBottom w:val="0"/>
              <w:divBdr>
                <w:top w:val="none" w:sz="0" w:space="0" w:color="auto"/>
                <w:left w:val="none" w:sz="0" w:space="0" w:color="auto"/>
                <w:bottom w:val="none" w:sz="0" w:space="0" w:color="auto"/>
                <w:right w:val="none" w:sz="0" w:space="0" w:color="auto"/>
              </w:divBdr>
            </w:div>
            <w:div w:id="1414429924">
              <w:marLeft w:val="0"/>
              <w:marRight w:val="0"/>
              <w:marTop w:val="0"/>
              <w:marBottom w:val="0"/>
              <w:divBdr>
                <w:top w:val="none" w:sz="0" w:space="0" w:color="auto"/>
                <w:left w:val="none" w:sz="0" w:space="0" w:color="auto"/>
                <w:bottom w:val="none" w:sz="0" w:space="0" w:color="auto"/>
                <w:right w:val="none" w:sz="0" w:space="0" w:color="auto"/>
              </w:divBdr>
            </w:div>
            <w:div w:id="656692300">
              <w:marLeft w:val="0"/>
              <w:marRight w:val="0"/>
              <w:marTop w:val="0"/>
              <w:marBottom w:val="0"/>
              <w:divBdr>
                <w:top w:val="none" w:sz="0" w:space="0" w:color="auto"/>
                <w:left w:val="none" w:sz="0" w:space="0" w:color="auto"/>
                <w:bottom w:val="none" w:sz="0" w:space="0" w:color="auto"/>
                <w:right w:val="none" w:sz="0" w:space="0" w:color="auto"/>
              </w:divBdr>
            </w:div>
          </w:divsChild>
        </w:div>
        <w:div w:id="1425222090">
          <w:marLeft w:val="0"/>
          <w:marRight w:val="0"/>
          <w:marTop w:val="0"/>
          <w:marBottom w:val="0"/>
          <w:divBdr>
            <w:top w:val="none" w:sz="0" w:space="0" w:color="auto"/>
            <w:left w:val="none" w:sz="0" w:space="0" w:color="auto"/>
            <w:bottom w:val="none" w:sz="0" w:space="0" w:color="auto"/>
            <w:right w:val="none" w:sz="0" w:space="0" w:color="auto"/>
          </w:divBdr>
          <w:divsChild>
            <w:div w:id="1454790429">
              <w:marLeft w:val="0"/>
              <w:marRight w:val="0"/>
              <w:marTop w:val="0"/>
              <w:marBottom w:val="0"/>
              <w:divBdr>
                <w:top w:val="none" w:sz="0" w:space="0" w:color="auto"/>
                <w:left w:val="none" w:sz="0" w:space="0" w:color="auto"/>
                <w:bottom w:val="none" w:sz="0" w:space="0" w:color="auto"/>
                <w:right w:val="none" w:sz="0" w:space="0" w:color="auto"/>
              </w:divBdr>
            </w:div>
            <w:div w:id="716858291">
              <w:marLeft w:val="0"/>
              <w:marRight w:val="0"/>
              <w:marTop w:val="0"/>
              <w:marBottom w:val="0"/>
              <w:divBdr>
                <w:top w:val="none" w:sz="0" w:space="0" w:color="auto"/>
                <w:left w:val="none" w:sz="0" w:space="0" w:color="auto"/>
                <w:bottom w:val="none" w:sz="0" w:space="0" w:color="auto"/>
                <w:right w:val="none" w:sz="0" w:space="0" w:color="auto"/>
              </w:divBdr>
            </w:div>
            <w:div w:id="2080058320">
              <w:marLeft w:val="0"/>
              <w:marRight w:val="0"/>
              <w:marTop w:val="0"/>
              <w:marBottom w:val="0"/>
              <w:divBdr>
                <w:top w:val="none" w:sz="0" w:space="0" w:color="auto"/>
                <w:left w:val="none" w:sz="0" w:space="0" w:color="auto"/>
                <w:bottom w:val="none" w:sz="0" w:space="0" w:color="auto"/>
                <w:right w:val="none" w:sz="0" w:space="0" w:color="auto"/>
              </w:divBdr>
            </w:div>
            <w:div w:id="1496606157">
              <w:marLeft w:val="0"/>
              <w:marRight w:val="0"/>
              <w:marTop w:val="0"/>
              <w:marBottom w:val="0"/>
              <w:divBdr>
                <w:top w:val="none" w:sz="0" w:space="0" w:color="auto"/>
                <w:left w:val="none" w:sz="0" w:space="0" w:color="auto"/>
                <w:bottom w:val="none" w:sz="0" w:space="0" w:color="auto"/>
                <w:right w:val="none" w:sz="0" w:space="0" w:color="auto"/>
              </w:divBdr>
            </w:div>
            <w:div w:id="351032558">
              <w:marLeft w:val="0"/>
              <w:marRight w:val="0"/>
              <w:marTop w:val="0"/>
              <w:marBottom w:val="0"/>
              <w:divBdr>
                <w:top w:val="none" w:sz="0" w:space="0" w:color="auto"/>
                <w:left w:val="none" w:sz="0" w:space="0" w:color="auto"/>
                <w:bottom w:val="none" w:sz="0" w:space="0" w:color="auto"/>
                <w:right w:val="none" w:sz="0" w:space="0" w:color="auto"/>
              </w:divBdr>
            </w:div>
          </w:divsChild>
        </w:div>
        <w:div w:id="1444763425">
          <w:marLeft w:val="0"/>
          <w:marRight w:val="0"/>
          <w:marTop w:val="0"/>
          <w:marBottom w:val="0"/>
          <w:divBdr>
            <w:top w:val="none" w:sz="0" w:space="0" w:color="auto"/>
            <w:left w:val="none" w:sz="0" w:space="0" w:color="auto"/>
            <w:bottom w:val="none" w:sz="0" w:space="0" w:color="auto"/>
            <w:right w:val="none" w:sz="0" w:space="0" w:color="auto"/>
          </w:divBdr>
          <w:divsChild>
            <w:div w:id="779641969">
              <w:marLeft w:val="0"/>
              <w:marRight w:val="0"/>
              <w:marTop w:val="0"/>
              <w:marBottom w:val="0"/>
              <w:divBdr>
                <w:top w:val="none" w:sz="0" w:space="0" w:color="auto"/>
                <w:left w:val="none" w:sz="0" w:space="0" w:color="auto"/>
                <w:bottom w:val="none" w:sz="0" w:space="0" w:color="auto"/>
                <w:right w:val="none" w:sz="0" w:space="0" w:color="auto"/>
              </w:divBdr>
            </w:div>
            <w:div w:id="1871140545">
              <w:marLeft w:val="0"/>
              <w:marRight w:val="0"/>
              <w:marTop w:val="0"/>
              <w:marBottom w:val="0"/>
              <w:divBdr>
                <w:top w:val="none" w:sz="0" w:space="0" w:color="auto"/>
                <w:left w:val="none" w:sz="0" w:space="0" w:color="auto"/>
                <w:bottom w:val="none" w:sz="0" w:space="0" w:color="auto"/>
                <w:right w:val="none" w:sz="0" w:space="0" w:color="auto"/>
              </w:divBdr>
            </w:div>
            <w:div w:id="1252663368">
              <w:marLeft w:val="0"/>
              <w:marRight w:val="0"/>
              <w:marTop w:val="0"/>
              <w:marBottom w:val="0"/>
              <w:divBdr>
                <w:top w:val="none" w:sz="0" w:space="0" w:color="auto"/>
                <w:left w:val="none" w:sz="0" w:space="0" w:color="auto"/>
                <w:bottom w:val="none" w:sz="0" w:space="0" w:color="auto"/>
                <w:right w:val="none" w:sz="0" w:space="0" w:color="auto"/>
              </w:divBdr>
            </w:div>
            <w:div w:id="1942370643">
              <w:marLeft w:val="0"/>
              <w:marRight w:val="0"/>
              <w:marTop w:val="0"/>
              <w:marBottom w:val="0"/>
              <w:divBdr>
                <w:top w:val="none" w:sz="0" w:space="0" w:color="auto"/>
                <w:left w:val="none" w:sz="0" w:space="0" w:color="auto"/>
                <w:bottom w:val="none" w:sz="0" w:space="0" w:color="auto"/>
                <w:right w:val="none" w:sz="0" w:space="0" w:color="auto"/>
              </w:divBdr>
            </w:div>
            <w:div w:id="774598396">
              <w:marLeft w:val="0"/>
              <w:marRight w:val="0"/>
              <w:marTop w:val="0"/>
              <w:marBottom w:val="0"/>
              <w:divBdr>
                <w:top w:val="none" w:sz="0" w:space="0" w:color="auto"/>
                <w:left w:val="none" w:sz="0" w:space="0" w:color="auto"/>
                <w:bottom w:val="none" w:sz="0" w:space="0" w:color="auto"/>
                <w:right w:val="none" w:sz="0" w:space="0" w:color="auto"/>
              </w:divBdr>
            </w:div>
          </w:divsChild>
        </w:div>
        <w:div w:id="985667685">
          <w:marLeft w:val="0"/>
          <w:marRight w:val="0"/>
          <w:marTop w:val="0"/>
          <w:marBottom w:val="0"/>
          <w:divBdr>
            <w:top w:val="none" w:sz="0" w:space="0" w:color="auto"/>
            <w:left w:val="none" w:sz="0" w:space="0" w:color="auto"/>
            <w:bottom w:val="none" w:sz="0" w:space="0" w:color="auto"/>
            <w:right w:val="none" w:sz="0" w:space="0" w:color="auto"/>
          </w:divBdr>
        </w:div>
        <w:div w:id="1833062954">
          <w:marLeft w:val="0"/>
          <w:marRight w:val="0"/>
          <w:marTop w:val="0"/>
          <w:marBottom w:val="0"/>
          <w:divBdr>
            <w:top w:val="none" w:sz="0" w:space="0" w:color="auto"/>
            <w:left w:val="none" w:sz="0" w:space="0" w:color="auto"/>
            <w:bottom w:val="none" w:sz="0" w:space="0" w:color="auto"/>
            <w:right w:val="none" w:sz="0" w:space="0" w:color="auto"/>
          </w:divBdr>
        </w:div>
        <w:div w:id="800226644">
          <w:marLeft w:val="0"/>
          <w:marRight w:val="0"/>
          <w:marTop w:val="0"/>
          <w:marBottom w:val="0"/>
          <w:divBdr>
            <w:top w:val="none" w:sz="0" w:space="0" w:color="auto"/>
            <w:left w:val="none" w:sz="0" w:space="0" w:color="auto"/>
            <w:bottom w:val="none" w:sz="0" w:space="0" w:color="auto"/>
            <w:right w:val="none" w:sz="0" w:space="0" w:color="auto"/>
          </w:divBdr>
        </w:div>
        <w:div w:id="952051942">
          <w:marLeft w:val="0"/>
          <w:marRight w:val="0"/>
          <w:marTop w:val="0"/>
          <w:marBottom w:val="0"/>
          <w:divBdr>
            <w:top w:val="none" w:sz="0" w:space="0" w:color="auto"/>
            <w:left w:val="none" w:sz="0" w:space="0" w:color="auto"/>
            <w:bottom w:val="none" w:sz="0" w:space="0" w:color="auto"/>
            <w:right w:val="none" w:sz="0" w:space="0" w:color="auto"/>
          </w:divBdr>
        </w:div>
        <w:div w:id="486751925">
          <w:marLeft w:val="0"/>
          <w:marRight w:val="0"/>
          <w:marTop w:val="0"/>
          <w:marBottom w:val="0"/>
          <w:divBdr>
            <w:top w:val="none" w:sz="0" w:space="0" w:color="auto"/>
            <w:left w:val="none" w:sz="0" w:space="0" w:color="auto"/>
            <w:bottom w:val="none" w:sz="0" w:space="0" w:color="auto"/>
            <w:right w:val="none" w:sz="0" w:space="0" w:color="auto"/>
          </w:divBdr>
        </w:div>
        <w:div w:id="503398991">
          <w:marLeft w:val="0"/>
          <w:marRight w:val="0"/>
          <w:marTop w:val="0"/>
          <w:marBottom w:val="0"/>
          <w:divBdr>
            <w:top w:val="none" w:sz="0" w:space="0" w:color="auto"/>
            <w:left w:val="none" w:sz="0" w:space="0" w:color="auto"/>
            <w:bottom w:val="none" w:sz="0" w:space="0" w:color="auto"/>
            <w:right w:val="none" w:sz="0" w:space="0" w:color="auto"/>
          </w:divBdr>
          <w:divsChild>
            <w:div w:id="1244609359">
              <w:marLeft w:val="0"/>
              <w:marRight w:val="0"/>
              <w:marTop w:val="0"/>
              <w:marBottom w:val="0"/>
              <w:divBdr>
                <w:top w:val="none" w:sz="0" w:space="0" w:color="auto"/>
                <w:left w:val="none" w:sz="0" w:space="0" w:color="auto"/>
                <w:bottom w:val="none" w:sz="0" w:space="0" w:color="auto"/>
                <w:right w:val="none" w:sz="0" w:space="0" w:color="auto"/>
              </w:divBdr>
            </w:div>
            <w:div w:id="1346635623">
              <w:marLeft w:val="0"/>
              <w:marRight w:val="0"/>
              <w:marTop w:val="0"/>
              <w:marBottom w:val="0"/>
              <w:divBdr>
                <w:top w:val="none" w:sz="0" w:space="0" w:color="auto"/>
                <w:left w:val="none" w:sz="0" w:space="0" w:color="auto"/>
                <w:bottom w:val="none" w:sz="0" w:space="0" w:color="auto"/>
                <w:right w:val="none" w:sz="0" w:space="0" w:color="auto"/>
              </w:divBdr>
            </w:div>
            <w:div w:id="21904257">
              <w:marLeft w:val="0"/>
              <w:marRight w:val="0"/>
              <w:marTop w:val="0"/>
              <w:marBottom w:val="0"/>
              <w:divBdr>
                <w:top w:val="none" w:sz="0" w:space="0" w:color="auto"/>
                <w:left w:val="none" w:sz="0" w:space="0" w:color="auto"/>
                <w:bottom w:val="none" w:sz="0" w:space="0" w:color="auto"/>
                <w:right w:val="none" w:sz="0" w:space="0" w:color="auto"/>
              </w:divBdr>
            </w:div>
            <w:div w:id="1066760058">
              <w:marLeft w:val="0"/>
              <w:marRight w:val="0"/>
              <w:marTop w:val="0"/>
              <w:marBottom w:val="0"/>
              <w:divBdr>
                <w:top w:val="none" w:sz="0" w:space="0" w:color="auto"/>
                <w:left w:val="none" w:sz="0" w:space="0" w:color="auto"/>
                <w:bottom w:val="none" w:sz="0" w:space="0" w:color="auto"/>
                <w:right w:val="none" w:sz="0" w:space="0" w:color="auto"/>
              </w:divBdr>
            </w:div>
          </w:divsChild>
        </w:div>
        <w:div w:id="1580363511">
          <w:marLeft w:val="0"/>
          <w:marRight w:val="0"/>
          <w:marTop w:val="0"/>
          <w:marBottom w:val="0"/>
          <w:divBdr>
            <w:top w:val="none" w:sz="0" w:space="0" w:color="auto"/>
            <w:left w:val="none" w:sz="0" w:space="0" w:color="auto"/>
            <w:bottom w:val="none" w:sz="0" w:space="0" w:color="auto"/>
            <w:right w:val="none" w:sz="0" w:space="0" w:color="auto"/>
          </w:divBdr>
        </w:div>
        <w:div w:id="859125471">
          <w:marLeft w:val="0"/>
          <w:marRight w:val="0"/>
          <w:marTop w:val="0"/>
          <w:marBottom w:val="0"/>
          <w:divBdr>
            <w:top w:val="none" w:sz="0" w:space="0" w:color="auto"/>
            <w:left w:val="none" w:sz="0" w:space="0" w:color="auto"/>
            <w:bottom w:val="none" w:sz="0" w:space="0" w:color="auto"/>
            <w:right w:val="none" w:sz="0" w:space="0" w:color="auto"/>
          </w:divBdr>
        </w:div>
        <w:div w:id="675889910">
          <w:marLeft w:val="0"/>
          <w:marRight w:val="0"/>
          <w:marTop w:val="0"/>
          <w:marBottom w:val="0"/>
          <w:divBdr>
            <w:top w:val="none" w:sz="0" w:space="0" w:color="auto"/>
            <w:left w:val="none" w:sz="0" w:space="0" w:color="auto"/>
            <w:bottom w:val="none" w:sz="0" w:space="0" w:color="auto"/>
            <w:right w:val="none" w:sz="0" w:space="0" w:color="auto"/>
          </w:divBdr>
        </w:div>
        <w:div w:id="2115704215">
          <w:marLeft w:val="0"/>
          <w:marRight w:val="0"/>
          <w:marTop w:val="0"/>
          <w:marBottom w:val="0"/>
          <w:divBdr>
            <w:top w:val="none" w:sz="0" w:space="0" w:color="auto"/>
            <w:left w:val="none" w:sz="0" w:space="0" w:color="auto"/>
            <w:bottom w:val="none" w:sz="0" w:space="0" w:color="auto"/>
            <w:right w:val="none" w:sz="0" w:space="0" w:color="auto"/>
          </w:divBdr>
        </w:div>
        <w:div w:id="1544097362">
          <w:marLeft w:val="0"/>
          <w:marRight w:val="0"/>
          <w:marTop w:val="0"/>
          <w:marBottom w:val="0"/>
          <w:divBdr>
            <w:top w:val="none" w:sz="0" w:space="0" w:color="auto"/>
            <w:left w:val="none" w:sz="0" w:space="0" w:color="auto"/>
            <w:bottom w:val="none" w:sz="0" w:space="0" w:color="auto"/>
            <w:right w:val="none" w:sz="0" w:space="0" w:color="auto"/>
          </w:divBdr>
        </w:div>
        <w:div w:id="1700660243">
          <w:marLeft w:val="0"/>
          <w:marRight w:val="0"/>
          <w:marTop w:val="0"/>
          <w:marBottom w:val="0"/>
          <w:divBdr>
            <w:top w:val="none" w:sz="0" w:space="0" w:color="auto"/>
            <w:left w:val="none" w:sz="0" w:space="0" w:color="auto"/>
            <w:bottom w:val="none" w:sz="0" w:space="0" w:color="auto"/>
            <w:right w:val="none" w:sz="0" w:space="0" w:color="auto"/>
          </w:divBdr>
        </w:div>
        <w:div w:id="1509170907">
          <w:marLeft w:val="0"/>
          <w:marRight w:val="0"/>
          <w:marTop w:val="0"/>
          <w:marBottom w:val="0"/>
          <w:divBdr>
            <w:top w:val="none" w:sz="0" w:space="0" w:color="auto"/>
            <w:left w:val="none" w:sz="0" w:space="0" w:color="auto"/>
            <w:bottom w:val="none" w:sz="0" w:space="0" w:color="auto"/>
            <w:right w:val="none" w:sz="0" w:space="0" w:color="auto"/>
          </w:divBdr>
        </w:div>
        <w:div w:id="1207643308">
          <w:marLeft w:val="0"/>
          <w:marRight w:val="0"/>
          <w:marTop w:val="0"/>
          <w:marBottom w:val="0"/>
          <w:divBdr>
            <w:top w:val="none" w:sz="0" w:space="0" w:color="auto"/>
            <w:left w:val="none" w:sz="0" w:space="0" w:color="auto"/>
            <w:bottom w:val="none" w:sz="0" w:space="0" w:color="auto"/>
            <w:right w:val="none" w:sz="0" w:space="0" w:color="auto"/>
          </w:divBdr>
        </w:div>
      </w:divsChild>
    </w:div>
    <w:div w:id="1245724151">
      <w:bodyDiv w:val="1"/>
      <w:marLeft w:val="0"/>
      <w:marRight w:val="0"/>
      <w:marTop w:val="0"/>
      <w:marBottom w:val="0"/>
      <w:divBdr>
        <w:top w:val="none" w:sz="0" w:space="0" w:color="auto"/>
        <w:left w:val="none" w:sz="0" w:space="0" w:color="auto"/>
        <w:bottom w:val="none" w:sz="0" w:space="0" w:color="auto"/>
        <w:right w:val="none" w:sz="0" w:space="0" w:color="auto"/>
      </w:divBdr>
      <w:divsChild>
        <w:div w:id="1382902497">
          <w:marLeft w:val="0"/>
          <w:marRight w:val="0"/>
          <w:marTop w:val="0"/>
          <w:marBottom w:val="0"/>
          <w:divBdr>
            <w:top w:val="none" w:sz="0" w:space="0" w:color="auto"/>
            <w:left w:val="none" w:sz="0" w:space="0" w:color="auto"/>
            <w:bottom w:val="none" w:sz="0" w:space="0" w:color="auto"/>
            <w:right w:val="none" w:sz="0" w:space="0" w:color="auto"/>
          </w:divBdr>
        </w:div>
        <w:div w:id="29377002">
          <w:marLeft w:val="0"/>
          <w:marRight w:val="0"/>
          <w:marTop w:val="0"/>
          <w:marBottom w:val="0"/>
          <w:divBdr>
            <w:top w:val="none" w:sz="0" w:space="0" w:color="auto"/>
            <w:left w:val="none" w:sz="0" w:space="0" w:color="auto"/>
            <w:bottom w:val="none" w:sz="0" w:space="0" w:color="auto"/>
            <w:right w:val="none" w:sz="0" w:space="0" w:color="auto"/>
          </w:divBdr>
          <w:divsChild>
            <w:div w:id="1816023572">
              <w:marLeft w:val="0"/>
              <w:marRight w:val="0"/>
              <w:marTop w:val="0"/>
              <w:marBottom w:val="0"/>
              <w:divBdr>
                <w:top w:val="none" w:sz="0" w:space="0" w:color="auto"/>
                <w:left w:val="none" w:sz="0" w:space="0" w:color="auto"/>
                <w:bottom w:val="none" w:sz="0" w:space="0" w:color="auto"/>
                <w:right w:val="none" w:sz="0" w:space="0" w:color="auto"/>
              </w:divBdr>
            </w:div>
            <w:div w:id="1479951984">
              <w:marLeft w:val="0"/>
              <w:marRight w:val="0"/>
              <w:marTop w:val="0"/>
              <w:marBottom w:val="0"/>
              <w:divBdr>
                <w:top w:val="none" w:sz="0" w:space="0" w:color="auto"/>
                <w:left w:val="none" w:sz="0" w:space="0" w:color="auto"/>
                <w:bottom w:val="none" w:sz="0" w:space="0" w:color="auto"/>
                <w:right w:val="none" w:sz="0" w:space="0" w:color="auto"/>
              </w:divBdr>
            </w:div>
            <w:div w:id="1353916903">
              <w:marLeft w:val="0"/>
              <w:marRight w:val="0"/>
              <w:marTop w:val="0"/>
              <w:marBottom w:val="0"/>
              <w:divBdr>
                <w:top w:val="none" w:sz="0" w:space="0" w:color="auto"/>
                <w:left w:val="none" w:sz="0" w:space="0" w:color="auto"/>
                <w:bottom w:val="none" w:sz="0" w:space="0" w:color="auto"/>
                <w:right w:val="none" w:sz="0" w:space="0" w:color="auto"/>
              </w:divBdr>
            </w:div>
            <w:div w:id="658198341">
              <w:marLeft w:val="0"/>
              <w:marRight w:val="0"/>
              <w:marTop w:val="0"/>
              <w:marBottom w:val="0"/>
              <w:divBdr>
                <w:top w:val="none" w:sz="0" w:space="0" w:color="auto"/>
                <w:left w:val="none" w:sz="0" w:space="0" w:color="auto"/>
                <w:bottom w:val="none" w:sz="0" w:space="0" w:color="auto"/>
                <w:right w:val="none" w:sz="0" w:space="0" w:color="auto"/>
              </w:divBdr>
            </w:div>
            <w:div w:id="1568035845">
              <w:marLeft w:val="0"/>
              <w:marRight w:val="0"/>
              <w:marTop w:val="0"/>
              <w:marBottom w:val="0"/>
              <w:divBdr>
                <w:top w:val="none" w:sz="0" w:space="0" w:color="auto"/>
                <w:left w:val="none" w:sz="0" w:space="0" w:color="auto"/>
                <w:bottom w:val="none" w:sz="0" w:space="0" w:color="auto"/>
                <w:right w:val="none" w:sz="0" w:space="0" w:color="auto"/>
              </w:divBdr>
              <w:divsChild>
                <w:div w:id="1093891443">
                  <w:marLeft w:val="0"/>
                  <w:marRight w:val="0"/>
                  <w:marTop w:val="0"/>
                  <w:marBottom w:val="0"/>
                  <w:divBdr>
                    <w:top w:val="none" w:sz="0" w:space="0" w:color="auto"/>
                    <w:left w:val="none" w:sz="0" w:space="0" w:color="auto"/>
                    <w:bottom w:val="none" w:sz="0" w:space="0" w:color="auto"/>
                    <w:right w:val="none" w:sz="0" w:space="0" w:color="auto"/>
                  </w:divBdr>
                </w:div>
              </w:divsChild>
            </w:div>
            <w:div w:id="170328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334320">
      <w:bodyDiv w:val="1"/>
      <w:marLeft w:val="0"/>
      <w:marRight w:val="0"/>
      <w:marTop w:val="0"/>
      <w:marBottom w:val="0"/>
      <w:divBdr>
        <w:top w:val="none" w:sz="0" w:space="0" w:color="auto"/>
        <w:left w:val="none" w:sz="0" w:space="0" w:color="auto"/>
        <w:bottom w:val="none" w:sz="0" w:space="0" w:color="auto"/>
        <w:right w:val="none" w:sz="0" w:space="0" w:color="auto"/>
      </w:divBdr>
      <w:divsChild>
        <w:div w:id="676081001">
          <w:marLeft w:val="0"/>
          <w:marRight w:val="0"/>
          <w:marTop w:val="0"/>
          <w:marBottom w:val="0"/>
          <w:divBdr>
            <w:top w:val="none" w:sz="0" w:space="0" w:color="auto"/>
            <w:left w:val="none" w:sz="0" w:space="0" w:color="auto"/>
            <w:bottom w:val="none" w:sz="0" w:space="0" w:color="auto"/>
            <w:right w:val="none" w:sz="0" w:space="0" w:color="auto"/>
          </w:divBdr>
        </w:div>
        <w:div w:id="535894436">
          <w:marLeft w:val="0"/>
          <w:marRight w:val="0"/>
          <w:marTop w:val="0"/>
          <w:marBottom w:val="0"/>
          <w:divBdr>
            <w:top w:val="none" w:sz="0" w:space="0" w:color="auto"/>
            <w:left w:val="none" w:sz="0" w:space="0" w:color="auto"/>
            <w:bottom w:val="none" w:sz="0" w:space="0" w:color="auto"/>
            <w:right w:val="none" w:sz="0" w:space="0" w:color="auto"/>
          </w:divBdr>
        </w:div>
        <w:div w:id="1015838858">
          <w:marLeft w:val="0"/>
          <w:marRight w:val="0"/>
          <w:marTop w:val="0"/>
          <w:marBottom w:val="0"/>
          <w:divBdr>
            <w:top w:val="none" w:sz="0" w:space="0" w:color="auto"/>
            <w:left w:val="none" w:sz="0" w:space="0" w:color="auto"/>
            <w:bottom w:val="none" w:sz="0" w:space="0" w:color="auto"/>
            <w:right w:val="none" w:sz="0" w:space="0" w:color="auto"/>
          </w:divBdr>
        </w:div>
        <w:div w:id="2120638613">
          <w:marLeft w:val="0"/>
          <w:marRight w:val="0"/>
          <w:marTop w:val="0"/>
          <w:marBottom w:val="0"/>
          <w:divBdr>
            <w:top w:val="none" w:sz="0" w:space="0" w:color="auto"/>
            <w:left w:val="none" w:sz="0" w:space="0" w:color="auto"/>
            <w:bottom w:val="none" w:sz="0" w:space="0" w:color="auto"/>
            <w:right w:val="none" w:sz="0" w:space="0" w:color="auto"/>
          </w:divBdr>
        </w:div>
        <w:div w:id="1372460899">
          <w:marLeft w:val="0"/>
          <w:marRight w:val="0"/>
          <w:marTop w:val="0"/>
          <w:marBottom w:val="0"/>
          <w:divBdr>
            <w:top w:val="none" w:sz="0" w:space="0" w:color="auto"/>
            <w:left w:val="none" w:sz="0" w:space="0" w:color="auto"/>
            <w:bottom w:val="none" w:sz="0" w:space="0" w:color="auto"/>
            <w:right w:val="none" w:sz="0" w:space="0" w:color="auto"/>
          </w:divBdr>
        </w:div>
        <w:div w:id="993413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dsurvey.rcs.griffith.edu.au/prodls200/index.php/963376?lang=en&amp;fbclid=IwAR1OHXzp-MxvRc1RV4oImXOXB7W1nMBglA4sEEWsOvG5xQgnRQgbwe2vE8s" TargetMode="External"/><Relationship Id="rId3" Type="http://schemas.openxmlformats.org/officeDocument/2006/relationships/settings" Target="settings.xml"/><Relationship Id="rId7" Type="http://schemas.openxmlformats.org/officeDocument/2006/relationships/hyperlink" Target="https://prodsurvey.rcs.griffith.edu.au/prodls200/index.php/963376?lang=en&amp;fbclid=IwAR1OHXzp-MxvRc1RV4oImXOXB7W1nMBglA4sEEWsOvG5xQgnRQgbwe2vE8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macdonald@griffith.edu.au" TargetMode="External"/><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oundcloud.com/user-236146801/epidsode-32how-gender-discrimination-impacts-the-lives-of-academic-women-in-australian-universities?utm_source=clipboard&amp;utm_medium=text&amp;utm_campaign=social_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1762</Words>
  <Characters>10048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MacDonald</dc:creator>
  <cp:keywords/>
  <dc:description/>
  <cp:lastModifiedBy>Leonie Rowan</cp:lastModifiedBy>
  <cp:revision>6</cp:revision>
  <dcterms:created xsi:type="dcterms:W3CDTF">2023-03-16T04:52:00Z</dcterms:created>
  <dcterms:modified xsi:type="dcterms:W3CDTF">2023-03-16T04:59:00Z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daa4be3-f650-4692-881a-64ae220cbceb_Enabled">
    <vt:lpwstr>true</vt:lpwstr>
  </property>
  <property fmtid="{D5CDD505-2E9C-101B-9397-08002B2CF9AE}" pid="3" name="MSIP_Label_adaa4be3-f650-4692-881a-64ae220cbceb_SetDate">
    <vt:lpwstr>2022-11-12T22:36:19Z</vt:lpwstr>
  </property>
  <property fmtid="{D5CDD505-2E9C-101B-9397-08002B2CF9AE}" pid="4" name="MSIP_Label_adaa4be3-f650-4692-881a-64ae220cbceb_Method">
    <vt:lpwstr>Standard</vt:lpwstr>
  </property>
  <property fmtid="{D5CDD505-2E9C-101B-9397-08002B2CF9AE}" pid="5" name="MSIP_Label_adaa4be3-f650-4692-881a-64ae220cbceb_Name">
    <vt:lpwstr>OFFICIAL  Internal (External sharing)</vt:lpwstr>
  </property>
  <property fmtid="{D5CDD505-2E9C-101B-9397-08002B2CF9AE}" pid="6" name="MSIP_Label_adaa4be3-f650-4692-881a-64ae220cbceb_SiteId">
    <vt:lpwstr>5a7cc8ab-a4dc-4f9b-bf60-66714049ad62</vt:lpwstr>
  </property>
  <property fmtid="{D5CDD505-2E9C-101B-9397-08002B2CF9AE}" pid="7" name="MSIP_Label_adaa4be3-f650-4692-881a-64ae220cbceb_ActionId">
    <vt:lpwstr>748c079d-1d94-4d26-b97a-1d16319666d5</vt:lpwstr>
  </property>
  <property fmtid="{D5CDD505-2E9C-101B-9397-08002B2CF9AE}" pid="8" name="MSIP_Label_adaa4be3-f650-4692-881a-64ae220cbceb_ContentBits">
    <vt:lpwstr>0</vt:lpwstr>
  </property>
</Properties>
</file>