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color w:val="17365d"/>
          <w:sz w:val="28"/>
          <w:szCs w:val="28"/>
        </w:rPr>
      </w:pPr>
      <w:r w:rsidDel="00000000" w:rsidR="00000000" w:rsidRPr="00000000">
        <w:rPr>
          <w:b w:val="1"/>
          <w:color w:val="17365d"/>
          <w:sz w:val="28"/>
          <w:szCs w:val="28"/>
          <w:rtl w:val="0"/>
        </w:rPr>
        <w:t xml:space="preserve">Presenting Evidence</w:t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20" w:line="329" w:lineRule="auto"/>
        <w:contextualSpacing w:val="0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8534400" cy="47561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00" cy="4756150"/>
                          <a:chOff x="0" y="0"/>
                          <a:chExt cx="8534400" cy="475615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8534400" cy="4756150"/>
                            <a:chOff x="0" y="0"/>
                            <a:chExt cx="8534400" cy="4756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534400" cy="4756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 rot="5400000">
                              <a:off x="-194728" y="195748"/>
                              <a:ext cx="1298187" cy="908731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5" name="Shape 5"/>
                          <wps:spPr>
                            <a:xfrm>
                              <a:off x="1" y="455386"/>
                              <a:ext cx="908731" cy="389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Quoting</w:t>
                                </w:r>
                              </w:p>
                            </w:txbxContent>
                          </wps:txbx>
                          <wps:bodyPr anchorCtr="0" anchor="ctr" bIns="7600" lIns="7600" spcFirstLastPara="1" rIns="7600" wrap="square" tIns="7600"/>
                        </wps:wsp>
                        <wps:wsp>
                          <wps:cNvSpPr/>
                          <wps:cNvPr id="6" name="Shape 6"/>
                          <wps:spPr>
                            <a:xfrm rot="5400000">
                              <a:off x="4299654" y="-3389903"/>
                              <a:ext cx="843821" cy="7625668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cap="flat" cmpd="sng" w="2540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7" name="Shape 7"/>
                          <wps:spPr>
                            <a:xfrm>
                              <a:off x="908731" y="42212"/>
                              <a:ext cx="7584476" cy="761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180" w:right="0" w:firstLine="12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Quoting is the exact reproduction of someone else’s words used to develop or support a point that you have made.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6.000001430511475" w:line="215.9999942779541"/>
                                  <w:ind w:left="180" w:right="0" w:firstLine="12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There are specific referencing rules for including quotations in your assignments, so make sure to double check what the requirements are based on the referencing style you are using.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6.000001430511475" w:line="215.9999942779541"/>
                                  <w:ind w:left="180" w:right="0" w:firstLine="12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Quotations should not replace your own ideas and words and should be used very minimally.</w:t>
                                </w:r>
                              </w:p>
                            </w:txbxContent>
                          </wps:txbx>
                          <wps:bodyPr anchorCtr="0" anchor="ctr" bIns="7600" lIns="85325" spcFirstLastPara="1" rIns="7600" wrap="square" tIns="7600"/>
                        </wps:wsp>
                        <wps:wsp>
                          <wps:cNvSpPr/>
                          <wps:cNvPr id="8" name="Shape 8"/>
                          <wps:spPr>
                            <a:xfrm rot="5400000">
                              <a:off x="-194728" y="1347722"/>
                              <a:ext cx="1298187" cy="908731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9" name="Shape 9"/>
                          <wps:spPr>
                            <a:xfrm>
                              <a:off x="1" y="1607360"/>
                              <a:ext cx="908731" cy="389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Paraphrasing</w:t>
                                </w:r>
                              </w:p>
                            </w:txbxContent>
                          </wps:txbx>
                          <wps:bodyPr anchorCtr="0" anchor="ctr" bIns="7600" lIns="7600" spcFirstLastPara="1" rIns="7600" wrap="square" tIns="7600"/>
                        </wps:wsp>
                        <wps:wsp>
                          <wps:cNvSpPr/>
                          <wps:cNvPr id="10" name="Shape 10"/>
                          <wps:spPr>
                            <a:xfrm rot="5400000">
                              <a:off x="4299654" y="-2237929"/>
                              <a:ext cx="843821" cy="7625668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cap="flat" cmpd="sng" w="2540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1" name="Shape 11"/>
                          <wps:spPr>
                            <a:xfrm>
                              <a:off x="908731" y="1194186"/>
                              <a:ext cx="7584476" cy="761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180" w:right="0" w:firstLine="12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Paraphrasing involves rewriting a section of text in your own words, without changing the original meaning of the text.</w:t>
                                </w:r>
                              </w:p>
                            </w:txbxContent>
                          </wps:txbx>
                          <wps:bodyPr anchorCtr="0" anchor="ctr" bIns="7600" lIns="85325" spcFirstLastPara="1" rIns="7600" wrap="square" tIns="7600"/>
                        </wps:wsp>
                        <wps:wsp>
                          <wps:cNvSpPr/>
                          <wps:cNvPr id="12" name="Shape 12"/>
                          <wps:spPr>
                            <a:xfrm rot="5400000">
                              <a:off x="-194728" y="2499696"/>
                              <a:ext cx="1298187" cy="908731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3" name="Shape 13"/>
                          <wps:spPr>
                            <a:xfrm>
                              <a:off x="1" y="2759334"/>
                              <a:ext cx="908731" cy="389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Summarising</w:t>
                                </w:r>
                              </w:p>
                            </w:txbxContent>
                          </wps:txbx>
                          <wps:bodyPr anchorCtr="0" anchor="ctr" bIns="7600" lIns="7600" spcFirstLastPara="1" rIns="7600" wrap="square" tIns="7600"/>
                        </wps:wsp>
                        <wps:wsp>
                          <wps:cNvSpPr/>
                          <wps:cNvPr id="14" name="Shape 14"/>
                          <wps:spPr>
                            <a:xfrm rot="5400000">
                              <a:off x="4299654" y="-1085955"/>
                              <a:ext cx="843821" cy="7625668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cap="flat" cmpd="sng" w="2540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5" name="Shape 15"/>
                          <wps:spPr>
                            <a:xfrm>
                              <a:off x="908731" y="2346160"/>
                              <a:ext cx="7584476" cy="761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180" w:right="0" w:firstLine="12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Summarising involves taking the main points from a longer passage of text and rewriting them in your own words.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6.000001430511475" w:line="215.9999942779541"/>
                                  <w:ind w:left="180" w:right="0" w:firstLine="12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Your summary should be shorter than the original and provide an overview of the main points.</w:t>
                                </w:r>
                              </w:p>
                            </w:txbxContent>
                          </wps:txbx>
                          <wps:bodyPr anchorCtr="0" anchor="ctr" bIns="7600" lIns="85325" spcFirstLastPara="1" rIns="7600" wrap="square" tIns="7600"/>
                        </wps:wsp>
                        <wps:wsp>
                          <wps:cNvSpPr/>
                          <wps:cNvPr id="16" name="Shape 16"/>
                          <wps:spPr>
                            <a:xfrm rot="5400000">
                              <a:off x="-194728" y="3651670"/>
                              <a:ext cx="1298187" cy="908731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1"/>
                            </a:solidFill>
                            <a:ln cap="flat" cmpd="sng" w="2540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7" name="Shape 17"/>
                          <wps:spPr>
                            <a:xfrm>
                              <a:off x="1" y="3911308"/>
                              <a:ext cx="908731" cy="389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Synthesising</w:t>
                                </w:r>
                              </w:p>
                            </w:txbxContent>
                          </wps:txbx>
                          <wps:bodyPr anchorCtr="0" anchor="ctr" bIns="7600" lIns="7600" spcFirstLastPara="1" rIns="7600" wrap="square" tIns="7600"/>
                        </wps:wsp>
                        <wps:wsp>
                          <wps:cNvSpPr/>
                          <wps:cNvPr id="18" name="Shape 18"/>
                          <wps:spPr>
                            <a:xfrm rot="5400000">
                              <a:off x="4299654" y="66018"/>
                              <a:ext cx="843821" cy="7625668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cap="flat" cmpd="sng" w="25400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9" name="Shape 19"/>
                          <wps:spPr>
                            <a:xfrm>
                              <a:off x="908731" y="3498133"/>
                              <a:ext cx="7584476" cy="761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180" w:right="0" w:firstLine="12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Synthesising involves categorising or organising information from a number of different sources.</w:t>
                                </w:r>
                              </w:p>
                            </w:txbxContent>
                          </wps:txbx>
                          <wps:bodyPr anchorCtr="0" anchor="ctr" bIns="7600" lIns="85325" spcFirstLastPara="1" rIns="7600" wrap="square" tIns="7600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534400" cy="475615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0" cy="4756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20" w:line="329" w:lineRule="auto"/>
        <w:contextualSpacing w:val="0"/>
        <w:jc w:val="center"/>
        <w:rPr>
          <w:b w:val="1"/>
          <w:i w:val="1"/>
          <w:color w:val="17365d"/>
          <w:sz w:val="24"/>
          <w:szCs w:val="24"/>
        </w:rPr>
      </w:pPr>
      <w:r w:rsidDel="00000000" w:rsidR="00000000" w:rsidRPr="00000000">
        <w:rPr>
          <w:b w:val="1"/>
          <w:i w:val="1"/>
          <w:color w:val="17365d"/>
          <w:sz w:val="24"/>
          <w:szCs w:val="24"/>
          <w:rtl w:val="0"/>
        </w:rPr>
        <w:t xml:space="preserve">Regardless of how you incorporate the evidence, you must ALWAYS acknowledge all your sources</w:t>
      </w:r>
    </w:p>
    <w:sectPr>
      <w:pgSz w:h="12240" w:w="15840"/>
      <w:pgMar w:bottom="1134" w:top="1247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