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52"/>
          <w:szCs w:val="52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52"/>
          <w:szCs w:val="52"/>
          <w:rtl w:val="0"/>
        </w:rPr>
        <w:t xml:space="preserve">4 Step Feedback Action Plan</w:t>
      </w:r>
    </w:p>
    <w:p w:rsidR="00000000" w:rsidDel="00000000" w:rsidP="00000000" w:rsidRDefault="00000000" w:rsidRPr="00000000" w14:paraId="0000000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>
          <w:b w:val="1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31510" cy="78676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7867650"/>
                          <a:chOff x="0" y="0"/>
                          <a:chExt cx="5731509" cy="786765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731509" cy="7867650"/>
                            <a:chOff x="0" y="0"/>
                            <a:chExt cx="5731509" cy="78676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731500" cy="786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/>
                          <wps:cNvPr id="4" name="Shape 4"/>
                          <wps:spPr>
                            <a:xfrm rot="5400000">
                              <a:off x="3139858" y="-883184"/>
                              <a:ext cx="1515137" cy="3668166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cap="flat" cmpd="sng" w="12700">
                              <a:solidFill>
                                <a:srgbClr val="CFDEEF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5" name="Shape 5"/>
                          <wps:spPr>
                            <a:xfrm>
                              <a:off x="2063344" y="267293"/>
                              <a:ext cx="3594203" cy="1367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5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Read your marked task and pay attention to the comments made by the marker, as these reveal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how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and 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why</w:t>
                                </w: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 you received the mark you did.</w:t>
                                </w:r>
                              </w:p>
                            </w:txbxContent>
                          </wps:txbx>
                          <wps:bodyPr anchorCtr="0" anchor="ctr" bIns="28575" lIns="57150" spcFirstLastPara="1" rIns="57150" wrap="square" tIns="28575"/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3937"/>
                              <a:ext cx="2063343" cy="1893921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7" name="Shape 7"/>
                          <wps:spPr>
                            <a:xfrm>
                              <a:off x="92454" y="96391"/>
                              <a:ext cx="1878435" cy="1709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72"/>
                                    <w:vertAlign w:val="baseline"/>
                                  </w:rPr>
                                  <w:t xml:space="preserve">Step 1</w:t>
                                </w:r>
                              </w:p>
                            </w:txbxContent>
                          </wps:txbx>
                          <wps:bodyPr anchorCtr="0" anchor="ctr" bIns="68575" lIns="137150" spcFirstLastPara="1" rIns="137150" wrap="square" tIns="68575"/>
                        </wps:wsp>
                        <wps:wsp>
                          <wps:cNvSpPr/>
                          <wps:cNvPr id="8" name="Shape 8"/>
                          <wps:spPr>
                            <a:xfrm rot="5400000">
                              <a:off x="3139858" y="1105432"/>
                              <a:ext cx="1515137" cy="3668166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cap="flat" cmpd="sng" w="12700">
                              <a:solidFill>
                                <a:srgbClr val="CFDEEF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9" name="Shape 9"/>
                          <wps:spPr>
                            <a:xfrm>
                              <a:off x="2063344" y="2255910"/>
                              <a:ext cx="3594203" cy="1367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5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Check your understanding of the comments in relation to the requirements of the task (cross check against the assignment marking criteria/rubric). Identify any comments that you would like further advice on from the marker</w:t>
                                </w:r>
                              </w:p>
                            </w:txbxContent>
                          </wps:txbx>
                          <wps:bodyPr anchorCtr="0" anchor="ctr" bIns="28575" lIns="57150" spcFirstLastPara="1" rIns="57150" wrap="square" tIns="28575"/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0" y="1992555"/>
                              <a:ext cx="2063343" cy="1893921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1" name="Shape 11"/>
                          <wps:spPr>
                            <a:xfrm>
                              <a:off x="92454" y="2085009"/>
                              <a:ext cx="1878435" cy="1709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72"/>
                                    <w:vertAlign w:val="baseline"/>
                                  </w:rPr>
                                  <w:t xml:space="preserve">Step 2 </w:t>
                                </w:r>
                              </w:p>
                            </w:txbxContent>
                          </wps:txbx>
                          <wps:bodyPr anchorCtr="0" anchor="ctr" bIns="68575" lIns="137150" spcFirstLastPara="1" rIns="137150" wrap="square" tIns="68575"/>
                        </wps:wsp>
                        <wps:wsp>
                          <wps:cNvSpPr/>
                          <wps:cNvPr id="12" name="Shape 12"/>
                          <wps:spPr>
                            <a:xfrm rot="5400000">
                              <a:off x="3139858" y="3094050"/>
                              <a:ext cx="1515137" cy="3668166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cap="flat" cmpd="sng" w="12700">
                              <a:solidFill>
                                <a:srgbClr val="CFDEEF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3" name="Shape 13"/>
                          <wps:spPr>
                            <a:xfrm>
                              <a:off x="2063344" y="4244528"/>
                              <a:ext cx="3594203" cy="1367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5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Interpret, organise and prioritise. Map out what you did really well, identify major areas to work on as well as those that need a minor 'fix'. Identify te priority areas you want/need to work on improving for next time.</w:t>
                                </w:r>
                              </w:p>
                            </w:txbxContent>
                          </wps:txbx>
                          <wps:bodyPr anchorCtr="0" anchor="ctr" bIns="28575" lIns="57150" spcFirstLastPara="1" rIns="57150" wrap="square" tIns="28575"/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0" y="3981173"/>
                              <a:ext cx="2063343" cy="1893921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5" name="Shape 15"/>
                          <wps:spPr>
                            <a:xfrm>
                              <a:off x="92454" y="4073627"/>
                              <a:ext cx="1878435" cy="1709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72"/>
                                    <w:vertAlign w:val="baseline"/>
                                  </w:rPr>
                                  <w:t xml:space="preserve">Step 3</w:t>
                                </w:r>
                              </w:p>
                            </w:txbxContent>
                          </wps:txbx>
                          <wps:bodyPr anchorCtr="0" anchor="ctr" bIns="68575" lIns="137150" spcFirstLastPara="1" rIns="137150" wrap="square" tIns="68575"/>
                        </wps:wsp>
                        <wps:wsp>
                          <wps:cNvSpPr/>
                          <wps:cNvPr id="16" name="Shape 16"/>
                          <wps:spPr>
                            <a:xfrm rot="5400000">
                              <a:off x="3139858" y="5082668"/>
                              <a:ext cx="1515137" cy="3668166"/>
                            </a:xfrm>
                            <a:prstGeom prst="round2SameRect">
                              <a:avLst>
                                <a:gd fmla="val 16667" name="adj1"/>
                                <a:gd fmla="val 0" name="adj2"/>
                              </a:avLst>
                            </a:prstGeom>
                            <a:solidFill>
                              <a:srgbClr val="CFDEEF">
                                <a:alpha val="89803"/>
                              </a:srgbClr>
                            </a:solidFill>
                            <a:ln cap="flat" cmpd="sng" w="12700">
                              <a:solidFill>
                                <a:srgbClr val="CFDEEF">
                                  <a:alpha val="89803"/>
                                </a:srgbClr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7" name="Shape 17"/>
                          <wps:spPr>
                            <a:xfrm>
                              <a:off x="2063344" y="6233146"/>
                              <a:ext cx="3594203" cy="1367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180" w:right="0" w:firstLine="15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0"/>
                                    <w:vertAlign w:val="baseline"/>
                                  </w:rPr>
                                  <w:t xml:space="preserve">Plan how you will make improvements to your selected priority areas. Identify where and how you will access resources, information and advice to guide and support you.</w:t>
                                </w:r>
                              </w:p>
                            </w:txbxContent>
                          </wps:txbx>
                          <wps:bodyPr anchorCtr="0" anchor="ctr" bIns="28575" lIns="57150" spcFirstLastPara="1" rIns="57150" wrap="square" tIns="28575"/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5969790"/>
                              <a:ext cx="2063343" cy="1893921"/>
                            </a:xfrm>
                            <a:prstGeom prst="roundRect">
                              <a:avLst>
                                <a:gd fmla="val 16667" name="adj"/>
                              </a:avLst>
                            </a:prstGeom>
                            <a:solidFill>
                              <a:srgbClr val="599BD5"/>
                            </a:solidFill>
                            <a:ln cap="flat" cmpd="sng" w="12700">
                              <a:solidFill>
                                <a:schemeClr val="lt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/>
                        </wps:wsp>
                        <wps:wsp>
                          <wps:cNvSpPr txBox="1"/>
                          <wps:cNvPr id="19" name="Shape 19"/>
                          <wps:spPr>
                            <a:xfrm>
                              <a:off x="92454" y="6062244"/>
                              <a:ext cx="1878435" cy="17090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libri" w:cs="Calibri" w:eastAsia="Calibri" w:hAnsi="Calibri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72"/>
                                    <w:vertAlign w:val="baseline"/>
                                  </w:rPr>
                                  <w:t xml:space="preserve">Step 4</w:t>
                                </w:r>
                              </w:p>
                            </w:txbxContent>
                          </wps:txbx>
                          <wps:bodyPr anchorCtr="0" anchor="ctr" bIns="68575" lIns="137150" spcFirstLastPara="1" rIns="137150" wrap="square" tIns="68575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31510" cy="78676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7867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