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CB" w:rsidRPr="00843BFD" w:rsidRDefault="00D919C6">
      <w:pPr>
        <w:rPr>
          <w:rFonts w:ascii="Times New Roman" w:hAnsi="Times New Roman" w:cs="Times New Roman"/>
          <w:b/>
        </w:rPr>
      </w:pPr>
      <w:r w:rsidRPr="00843BFD">
        <w:rPr>
          <w:rFonts w:ascii="Times New Roman" w:hAnsi="Times New Roman" w:cs="Times New Roman"/>
          <w:b/>
        </w:rPr>
        <w:t>Cp’s’ Keep track of how you are going in your PHD Table’ (including for thesis a series of published and unpublished papers)</w:t>
      </w:r>
    </w:p>
    <w:p w:rsidR="00D919C6" w:rsidRPr="00843BFD" w:rsidRDefault="00843BFD" w:rsidP="00D919C6">
      <w:pPr>
        <w:spacing w:after="120" w:line="240" w:lineRule="auto"/>
        <w:rPr>
          <w:rFonts w:ascii="Times New Roman" w:hAnsi="Times New Roman" w:cs="Times New Roman"/>
        </w:rPr>
      </w:pPr>
      <w:r w:rsidRPr="00843BFD">
        <w:rPr>
          <w:rFonts w:ascii="Times New Roman" w:hAnsi="Times New Roman" w:cs="Times New Roman"/>
        </w:rPr>
        <w:t xml:space="preserve">This simple table can be used from </w:t>
      </w:r>
      <w:r w:rsidR="00671C87">
        <w:rPr>
          <w:rFonts w:ascii="Times New Roman" w:hAnsi="Times New Roman" w:cs="Times New Roman"/>
        </w:rPr>
        <w:t>early in your</w:t>
      </w:r>
      <w:r w:rsidRPr="00843BFD">
        <w:rPr>
          <w:rFonts w:ascii="Times New Roman" w:hAnsi="Times New Roman" w:cs="Times New Roman"/>
        </w:rPr>
        <w:t xml:space="preserve"> candidate to keep motivated </w:t>
      </w:r>
      <w:r w:rsidR="00671C87">
        <w:rPr>
          <w:rFonts w:ascii="Times New Roman" w:hAnsi="Times New Roman" w:cs="Times New Roman"/>
        </w:rPr>
        <w:t>and measure</w:t>
      </w:r>
      <w:r w:rsidRPr="00843BFD">
        <w:rPr>
          <w:rFonts w:ascii="Times New Roman" w:hAnsi="Times New Roman" w:cs="Times New Roman"/>
        </w:rPr>
        <w:t xml:space="preserve"> progress on the thesis. Start by filling in the boxes showing your progress on the different chapters/papers</w:t>
      </w:r>
      <w:r w:rsidR="00671C87">
        <w:rPr>
          <w:rFonts w:ascii="Times New Roman" w:hAnsi="Times New Roman" w:cs="Times New Roman"/>
        </w:rPr>
        <w:t xml:space="preserve"> </w:t>
      </w:r>
      <w:r w:rsidRPr="00843BFD">
        <w:rPr>
          <w:rFonts w:ascii="Times New Roman" w:hAnsi="Times New Roman" w:cs="Times New Roman"/>
        </w:rPr>
        <w:t>– e.g. if you have collected all the data for the paper, then put ‘completed’ in that box. Your confirmation document usually gives around 2/3 draft of the introduction chapter.</w:t>
      </w:r>
      <w:r w:rsidR="00671C87">
        <w:rPr>
          <w:rFonts w:ascii="Times New Roman" w:hAnsi="Times New Roman" w:cs="Times New Roman"/>
        </w:rPr>
        <w:t xml:space="preserve"> </w:t>
      </w:r>
      <w:r w:rsidRPr="00843BFD">
        <w:rPr>
          <w:rFonts w:ascii="Times New Roman" w:hAnsi="Times New Roman" w:cs="Times New Roman"/>
        </w:rPr>
        <w:t xml:space="preserve">The table can be updated every couple of months and used in discussions with supervisors and for the different candidature milestones. </w:t>
      </w:r>
    </w:p>
    <w:p w:rsidR="00D919C6" w:rsidRPr="00843BFD" w:rsidRDefault="00D919C6" w:rsidP="00D919C6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851"/>
        <w:gridCol w:w="1134"/>
        <w:gridCol w:w="1276"/>
        <w:gridCol w:w="1134"/>
        <w:gridCol w:w="1559"/>
        <w:gridCol w:w="1843"/>
        <w:gridCol w:w="1275"/>
      </w:tblGrid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Chapters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# pages</w:t>
            </w: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Paper?</w:t>
            </w: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Designed</w:t>
            </w: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Data collection</w:t>
            </w: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Draft</w:t>
            </w: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Supervisor feedback and further drafts</w:t>
            </w: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Done/</w:t>
            </w:r>
          </w:p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Submitted</w:t>
            </w: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1. Introduction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Confirmation</w:t>
            </w: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2. 1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43BFD">
              <w:rPr>
                <w:rFonts w:ascii="Times New Roman" w:hAnsi="Times New Roman" w:cs="Times New Roman"/>
              </w:rPr>
              <w:t xml:space="preserve"> 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3. 2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4. 3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5. 4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6. Discussion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</w:tr>
    </w:tbl>
    <w:p w:rsidR="00913878" w:rsidRPr="00843BFD" w:rsidRDefault="00913878" w:rsidP="00420212">
      <w:pPr>
        <w:spacing w:after="0"/>
        <w:rPr>
          <w:rFonts w:ascii="Times New Roman" w:hAnsi="Times New Roman" w:cs="Times New Roman"/>
        </w:rPr>
      </w:pPr>
    </w:p>
    <w:p w:rsidR="00D919C6" w:rsidRPr="00843BFD" w:rsidRDefault="00D919C6">
      <w:pPr>
        <w:rPr>
          <w:rFonts w:ascii="Times New Roman" w:hAnsi="Times New Roman" w:cs="Times New Roman"/>
        </w:rPr>
      </w:pPr>
      <w:r w:rsidRPr="00843BFD">
        <w:rPr>
          <w:rFonts w:ascii="Times New Roman" w:hAnsi="Times New Roman" w:cs="Times New Roman"/>
        </w:rPr>
        <w:t>If you are doing a Systematic Quantitative Literature Review then this is the table to use</w:t>
      </w:r>
    </w:p>
    <w:tbl>
      <w:tblPr>
        <w:tblStyle w:val="TableGrid"/>
        <w:tblW w:w="14424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992"/>
        <w:gridCol w:w="1135"/>
        <w:gridCol w:w="1275"/>
        <w:gridCol w:w="1134"/>
        <w:gridCol w:w="1559"/>
        <w:gridCol w:w="1843"/>
        <w:gridCol w:w="1275"/>
      </w:tblGrid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Chapters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# pages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Paper?</w:t>
            </w: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Designed</w:t>
            </w: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Data collection</w:t>
            </w: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Draft</w:t>
            </w: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Supervisor feedback and further drafts</w:t>
            </w: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Done/</w:t>
            </w:r>
          </w:p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Submitted</w:t>
            </w: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1. Introduction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Confirmation</w:t>
            </w: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2. SQLR</w:t>
            </w:r>
          </w:p>
        </w:tc>
        <w:tc>
          <w:tcPr>
            <w:tcW w:w="992" w:type="dxa"/>
          </w:tcPr>
          <w:p w:rsidR="00D919C6" w:rsidRPr="00843BFD" w:rsidRDefault="00D919C6" w:rsidP="00D91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3. 1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4. 2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5. 3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6. 4</w:t>
            </w:r>
            <w:r w:rsidRPr="00843BF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43BFD">
              <w:rPr>
                <w:rFonts w:ascii="Times New Roman" w:hAnsi="Times New Roman" w:cs="Times New Roman"/>
              </w:rPr>
              <w:t xml:space="preserve"> </w:t>
            </w:r>
            <w:r w:rsidR="00843BFD" w:rsidRPr="00843BFD">
              <w:rPr>
                <w:rFonts w:ascii="Times New Roman" w:hAnsi="Times New Roman" w:cs="Times New Roman"/>
              </w:rPr>
              <w:t xml:space="preserve">results </w:t>
            </w:r>
            <w:r w:rsidR="00843BFD">
              <w:rPr>
                <w:rFonts w:ascii="Times New Roman" w:hAnsi="Times New Roman" w:cs="Times New Roman"/>
              </w:rPr>
              <w:t xml:space="preserve">paper/chapter </w:t>
            </w:r>
            <w:r w:rsidR="00843BFD" w:rsidRPr="00843BFD">
              <w:rPr>
                <w:rFonts w:ascii="Times New Roman" w:hAnsi="Times New Roman" w:cs="Times New Roman"/>
              </w:rPr>
              <w:t>- topic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  <w:tr w:rsidR="00D919C6" w:rsidRPr="00843BFD" w:rsidTr="00B47086">
        <w:tc>
          <w:tcPr>
            <w:tcW w:w="421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  <w:r w:rsidRPr="00843BFD">
              <w:rPr>
                <w:rFonts w:ascii="Times New Roman" w:hAnsi="Times New Roman" w:cs="Times New Roman"/>
              </w:rPr>
              <w:t>7. Discussion</w:t>
            </w: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919C6" w:rsidRPr="00843BFD" w:rsidRDefault="00D919C6" w:rsidP="00991903">
            <w:pPr>
              <w:rPr>
                <w:rFonts w:ascii="Times New Roman" w:hAnsi="Times New Roman" w:cs="Times New Roman"/>
              </w:rPr>
            </w:pPr>
          </w:p>
        </w:tc>
      </w:tr>
    </w:tbl>
    <w:p w:rsidR="00671C87" w:rsidRDefault="00671C87" w:rsidP="00420212">
      <w:pPr>
        <w:rPr>
          <w:rFonts w:ascii="Times New Roman" w:hAnsi="Times New Roman" w:cs="Times New Roman"/>
        </w:rPr>
      </w:pPr>
    </w:p>
    <w:p w:rsidR="00420212" w:rsidRPr="00671C87" w:rsidRDefault="00420212" w:rsidP="00420212">
      <w:pPr>
        <w:rPr>
          <w:rFonts w:ascii="Times New Roman" w:eastAsia="Times New Roman" w:hAnsi="Times New Roman" w:cs="Times New Roman"/>
          <w:color w:val="222222"/>
          <w:shd w:val="clear" w:color="auto" w:fill="FFFFFF"/>
          <w:lang w:eastAsia="en-AU"/>
        </w:rPr>
      </w:pPr>
      <w:r w:rsidRPr="00843BFD">
        <w:rPr>
          <w:rFonts w:ascii="Times New Roman" w:hAnsi="Times New Roman" w:cs="Times New Roman"/>
        </w:rPr>
        <w:t xml:space="preserve">Also check out more information at </w:t>
      </w:r>
      <w:r w:rsidRPr="00843BFD">
        <w:rPr>
          <w:rFonts w:ascii="Times New Roman" w:eastAsia="Times New Roman" w:hAnsi="Times New Roman" w:cs="Times New Roman"/>
          <w:color w:val="222222"/>
          <w:shd w:val="clear" w:color="auto" w:fill="FFFFFF"/>
          <w:lang w:eastAsia="en-AU"/>
        </w:rPr>
        <w:t>​</w:t>
      </w:r>
      <w:r w:rsidR="00671C87">
        <w:rPr>
          <w:rFonts w:ascii="Times New Roman" w:eastAsia="Times New Roman" w:hAnsi="Times New Roman" w:cs="Times New Roman"/>
          <w:color w:val="222222"/>
          <w:shd w:val="clear" w:color="auto" w:fill="FFFFFF"/>
          <w:lang w:eastAsia="en-AU"/>
        </w:rPr>
        <w:t xml:space="preserve"> </w:t>
      </w:r>
      <w:bookmarkStart w:id="0" w:name="_GoBack"/>
      <w:bookmarkEnd w:id="0"/>
      <w:r w:rsidRPr="00843BFD">
        <w:rPr>
          <w:rFonts w:ascii="Times New Roman" w:eastAsia="Times New Roman" w:hAnsi="Times New Roman" w:cs="Times New Roman"/>
          <w:color w:val="222222"/>
          <w:shd w:val="clear" w:color="auto" w:fill="FFFFFF"/>
          <w:lang w:eastAsia="en-AU"/>
        </w:rPr>
        <w:t xml:space="preserve">PhD's as a series of papers - benefits and limitations </w:t>
      </w:r>
      <w:hyperlink r:id="rId5" w:history="1">
        <w:r w:rsidR="00671C87">
          <w:rPr>
            <w:rStyle w:val="Hyperlink"/>
          </w:rPr>
          <w:t>https://www.griffith.edu.au/griffith-sciences/school-environment-science/research/phd-thesis-styles</w:t>
        </w:r>
      </w:hyperlink>
    </w:p>
    <w:sectPr w:rsidR="00420212" w:rsidRPr="00671C87" w:rsidSect="00420212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1353"/>
    <w:multiLevelType w:val="hybridMultilevel"/>
    <w:tmpl w:val="7BB2D8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C6"/>
    <w:rsid w:val="00322464"/>
    <w:rsid w:val="00352ACB"/>
    <w:rsid w:val="00420212"/>
    <w:rsid w:val="0044030F"/>
    <w:rsid w:val="00671C87"/>
    <w:rsid w:val="00843BFD"/>
    <w:rsid w:val="00913878"/>
    <w:rsid w:val="009A430F"/>
    <w:rsid w:val="00B47086"/>
    <w:rsid w:val="00D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B83A"/>
  <w15:docId w15:val="{0F53EAFC-8752-48E4-BAB1-03AAD500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9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20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iffith.edu.au/griffith-sciences/school-environment-science/research/phd-thesis-sty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Catherine Pickering</cp:lastModifiedBy>
  <cp:revision>2</cp:revision>
  <dcterms:created xsi:type="dcterms:W3CDTF">2019-05-07T04:59:00Z</dcterms:created>
  <dcterms:modified xsi:type="dcterms:W3CDTF">2019-05-07T04:59:00Z</dcterms:modified>
</cp:coreProperties>
</file>